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00" w:rsidRDefault="003B6C00" w:rsidP="00C14011">
      <w:pPr>
        <w:pStyle w:val="Ttulo"/>
      </w:pPr>
      <w:bookmarkStart w:id="0" w:name="_GoBack"/>
      <w:bookmarkEnd w:id="0"/>
      <w:r>
        <w:t>INDICAÇÃO Nº 1750/2010</w:t>
      </w:r>
    </w:p>
    <w:p w:rsidR="003B6C00" w:rsidRDefault="003B6C00">
      <w:pPr>
        <w:jc w:val="center"/>
        <w:rPr>
          <w:rFonts w:ascii="Bookman Old Style" w:hAnsi="Bookman Old Style"/>
          <w:b/>
          <w:u w:val="single"/>
        </w:rPr>
      </w:pPr>
    </w:p>
    <w:p w:rsidR="003B6C00" w:rsidRDefault="003B6C00">
      <w:pPr>
        <w:jc w:val="center"/>
        <w:rPr>
          <w:rFonts w:ascii="Bookman Old Style" w:hAnsi="Bookman Old Style"/>
          <w:b/>
          <w:u w:val="single"/>
        </w:rPr>
      </w:pPr>
    </w:p>
    <w:p w:rsidR="003B6C00" w:rsidRDefault="003B6C00" w:rsidP="00C14011">
      <w:pPr>
        <w:pStyle w:val="Recuodecorpodetexto"/>
        <w:ind w:left="4440"/>
      </w:pPr>
      <w:r>
        <w:t>“Quanto pintura de faixas a 45º na Rua Leroy Boock Macker, Jardim América, localizada atrás do velório municipal.”</w:t>
      </w:r>
    </w:p>
    <w:p w:rsidR="003B6C00" w:rsidRDefault="003B6C00">
      <w:pPr>
        <w:ind w:left="1440" w:firstLine="3600"/>
        <w:jc w:val="both"/>
        <w:rPr>
          <w:rFonts w:ascii="Bookman Old Style" w:hAnsi="Bookman Old Style"/>
        </w:rPr>
      </w:pPr>
    </w:p>
    <w:p w:rsidR="003B6C00" w:rsidRDefault="003B6C00">
      <w:pPr>
        <w:ind w:left="1440" w:firstLine="3600"/>
        <w:jc w:val="both"/>
        <w:rPr>
          <w:rFonts w:ascii="Bookman Old Style" w:hAnsi="Bookman Old Style"/>
        </w:rPr>
      </w:pPr>
    </w:p>
    <w:p w:rsidR="003B6C00" w:rsidRDefault="003B6C00">
      <w:pPr>
        <w:ind w:left="1440" w:firstLine="3600"/>
        <w:jc w:val="both"/>
        <w:rPr>
          <w:rFonts w:ascii="Bookman Old Style" w:hAnsi="Bookman Old Style"/>
        </w:rPr>
      </w:pPr>
    </w:p>
    <w:p w:rsidR="003B6C00" w:rsidRDefault="003B6C00">
      <w:pPr>
        <w:ind w:left="1440" w:firstLine="3600"/>
        <w:jc w:val="both"/>
        <w:rPr>
          <w:rFonts w:ascii="Bookman Old Style" w:hAnsi="Bookman Old Style"/>
        </w:rPr>
      </w:pPr>
    </w:p>
    <w:p w:rsidR="003B6C00" w:rsidRPr="003977F2" w:rsidRDefault="003B6C00" w:rsidP="00C1401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pintura de faixas a 45º na Rua Leroy Boock Macker, a fim de facilitar o estacionamento de veículos.</w:t>
      </w:r>
    </w:p>
    <w:p w:rsidR="003B6C00" w:rsidRDefault="003B6C00" w:rsidP="00C14011">
      <w:pPr>
        <w:jc w:val="center"/>
        <w:rPr>
          <w:rFonts w:ascii="Bookman Old Style" w:hAnsi="Bookman Old Style"/>
          <w:b/>
        </w:rPr>
      </w:pPr>
    </w:p>
    <w:p w:rsidR="003B6C00" w:rsidRDefault="003B6C00" w:rsidP="00C14011">
      <w:pPr>
        <w:jc w:val="center"/>
        <w:rPr>
          <w:rFonts w:ascii="Bookman Old Style" w:hAnsi="Bookman Old Style"/>
          <w:b/>
        </w:rPr>
      </w:pPr>
    </w:p>
    <w:p w:rsidR="003B6C00" w:rsidRDefault="003B6C00" w:rsidP="00C1401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6C00" w:rsidRDefault="003B6C00" w:rsidP="00C14011">
      <w:pPr>
        <w:jc w:val="center"/>
        <w:rPr>
          <w:rFonts w:ascii="Bookman Old Style" w:hAnsi="Bookman Old Style"/>
          <w:b/>
        </w:rPr>
      </w:pPr>
    </w:p>
    <w:p w:rsidR="003B6C00" w:rsidRDefault="003B6C00" w:rsidP="00C14011">
      <w:pPr>
        <w:jc w:val="center"/>
        <w:rPr>
          <w:rFonts w:ascii="Bookman Old Style" w:hAnsi="Bookman Old Style"/>
          <w:b/>
        </w:rPr>
      </w:pPr>
    </w:p>
    <w:p w:rsidR="003B6C00" w:rsidRDefault="003B6C00" w:rsidP="00C14011">
      <w:pPr>
        <w:jc w:val="center"/>
        <w:rPr>
          <w:rFonts w:ascii="Bookman Old Style" w:hAnsi="Bookman Old Style"/>
          <w:b/>
        </w:rPr>
      </w:pPr>
    </w:p>
    <w:p w:rsidR="003B6C00" w:rsidRDefault="003B6C00" w:rsidP="00C1401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pode notar a dificuldade em estacionar nas proximidades do Velório Municipal, por parte de parentes e amigos que procuram pelo órgão para prestarem suas últimas homenagens ao ente que se foi.</w:t>
      </w:r>
    </w:p>
    <w:p w:rsidR="003B6C00" w:rsidRDefault="003B6C00" w:rsidP="00C14011">
      <w:pPr>
        <w:ind w:firstLine="1440"/>
        <w:jc w:val="both"/>
        <w:rPr>
          <w:rFonts w:ascii="Bookman Old Style" w:hAnsi="Bookman Old Style"/>
        </w:rPr>
      </w:pPr>
    </w:p>
    <w:p w:rsidR="003B6C00" w:rsidRDefault="003B6C00" w:rsidP="00C1401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Assim, com a devida re-pintura de faixas, a 45º na Rua Leroy Boock Macker, o estacionamento será facilitado nas proximidades.</w:t>
      </w:r>
    </w:p>
    <w:p w:rsidR="003B6C00" w:rsidRDefault="003B6C00" w:rsidP="00C14011">
      <w:pPr>
        <w:ind w:firstLine="1440"/>
        <w:jc w:val="both"/>
        <w:rPr>
          <w:rFonts w:ascii="Bookman Old Style" w:hAnsi="Bookman Old Style"/>
        </w:rPr>
      </w:pPr>
    </w:p>
    <w:p w:rsidR="003B6C00" w:rsidRDefault="003B6C00" w:rsidP="00C14011">
      <w:pPr>
        <w:ind w:firstLine="1440"/>
        <w:jc w:val="both"/>
        <w:rPr>
          <w:rFonts w:ascii="Bookman Old Style" w:hAnsi="Bookman Old Style"/>
        </w:rPr>
      </w:pPr>
    </w:p>
    <w:p w:rsidR="003B6C00" w:rsidRDefault="003B6C00" w:rsidP="00C14011">
      <w:pPr>
        <w:ind w:firstLine="1440"/>
        <w:jc w:val="both"/>
        <w:outlineLvl w:val="0"/>
        <w:rPr>
          <w:rFonts w:ascii="Bookman Old Style" w:hAnsi="Bookman Old Style"/>
        </w:rPr>
      </w:pPr>
    </w:p>
    <w:p w:rsidR="003B6C00" w:rsidRDefault="003B6C00" w:rsidP="00C14011">
      <w:pPr>
        <w:ind w:firstLine="1440"/>
        <w:outlineLvl w:val="0"/>
        <w:rPr>
          <w:rFonts w:ascii="Bookman Old Style" w:hAnsi="Bookman Old Style"/>
        </w:rPr>
      </w:pPr>
    </w:p>
    <w:p w:rsidR="003B6C00" w:rsidRDefault="003B6C00" w:rsidP="00C14011">
      <w:pPr>
        <w:ind w:firstLine="1440"/>
        <w:outlineLvl w:val="0"/>
        <w:rPr>
          <w:rFonts w:ascii="Bookman Old Style" w:hAnsi="Bookman Old Style"/>
        </w:rPr>
      </w:pPr>
    </w:p>
    <w:p w:rsidR="003B6C00" w:rsidRDefault="003B6C00" w:rsidP="00C1401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maio de 2010.</w:t>
      </w:r>
    </w:p>
    <w:p w:rsidR="003B6C00" w:rsidRDefault="003B6C00">
      <w:pPr>
        <w:ind w:firstLine="1440"/>
        <w:rPr>
          <w:rFonts w:ascii="Bookman Old Style" w:hAnsi="Bookman Old Style"/>
        </w:rPr>
      </w:pPr>
    </w:p>
    <w:p w:rsidR="003B6C00" w:rsidRDefault="003B6C00">
      <w:pPr>
        <w:rPr>
          <w:rFonts w:ascii="Bookman Old Style" w:hAnsi="Bookman Old Style"/>
        </w:rPr>
      </w:pPr>
    </w:p>
    <w:p w:rsidR="003B6C00" w:rsidRDefault="003B6C00">
      <w:pPr>
        <w:ind w:firstLine="1440"/>
        <w:rPr>
          <w:rFonts w:ascii="Bookman Old Style" w:hAnsi="Bookman Old Style"/>
        </w:rPr>
      </w:pPr>
    </w:p>
    <w:p w:rsidR="003B6C00" w:rsidRDefault="003B6C00">
      <w:pPr>
        <w:ind w:firstLine="1440"/>
        <w:rPr>
          <w:rFonts w:ascii="Bookman Old Style" w:hAnsi="Bookman Old Style"/>
        </w:rPr>
      </w:pPr>
    </w:p>
    <w:p w:rsidR="003B6C00" w:rsidRDefault="003B6C00">
      <w:pPr>
        <w:ind w:firstLine="1440"/>
        <w:rPr>
          <w:rFonts w:ascii="Bookman Old Style" w:hAnsi="Bookman Old Style"/>
        </w:rPr>
      </w:pPr>
    </w:p>
    <w:p w:rsidR="003B6C00" w:rsidRDefault="003B6C00" w:rsidP="00C14011">
      <w:pPr>
        <w:jc w:val="center"/>
        <w:outlineLvl w:val="0"/>
        <w:rPr>
          <w:rFonts w:ascii="Bookman Old Style" w:hAnsi="Bookman Old Style"/>
          <w:b/>
        </w:rPr>
      </w:pPr>
    </w:p>
    <w:p w:rsidR="003B6C00" w:rsidRDefault="003B6C00" w:rsidP="00C1401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B6C00" w:rsidRDefault="003B6C00" w:rsidP="00C1401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B6C00" w:rsidRDefault="003B6C00" w:rsidP="00C1401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11" w:rsidRDefault="00C14011">
      <w:r>
        <w:separator/>
      </w:r>
    </w:p>
  </w:endnote>
  <w:endnote w:type="continuationSeparator" w:id="0">
    <w:p w:rsidR="00C14011" w:rsidRDefault="00C1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11" w:rsidRDefault="00C14011">
      <w:r>
        <w:separator/>
      </w:r>
    </w:p>
  </w:footnote>
  <w:footnote w:type="continuationSeparator" w:id="0">
    <w:p w:rsidR="00C14011" w:rsidRDefault="00C14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578B"/>
    <w:rsid w:val="001D1394"/>
    <w:rsid w:val="003B6C00"/>
    <w:rsid w:val="003D3AA8"/>
    <w:rsid w:val="004C67DE"/>
    <w:rsid w:val="009F196D"/>
    <w:rsid w:val="00A9035B"/>
    <w:rsid w:val="00C1401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6C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6C0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