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D0" w:rsidRDefault="003B0BD0" w:rsidP="002327B7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3B0BD0" w:rsidRDefault="003B0BD0" w:rsidP="002327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3B0BD0" w:rsidRDefault="003B0BD0" w:rsidP="002327B7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3B0BD0" w:rsidRDefault="003B0BD0" w:rsidP="002327B7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3B0BD0" w:rsidRDefault="003B0BD0" w:rsidP="002327B7">
      <w:pPr>
        <w:jc w:val="center"/>
        <w:rPr>
          <w:b/>
        </w:rPr>
      </w:pPr>
    </w:p>
    <w:p w:rsidR="003B0BD0" w:rsidRDefault="003B0BD0" w:rsidP="002327B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“</w:t>
      </w:r>
      <w:r>
        <w:rPr>
          <w:b/>
          <w:sz w:val="28"/>
          <w:szCs w:val="28"/>
          <w:u w:val="single"/>
        </w:rPr>
        <w:t>Tudo posso naquele que me fortalece...</w:t>
      </w:r>
      <w:r>
        <w:rPr>
          <w:b/>
          <w:sz w:val="28"/>
          <w:szCs w:val="28"/>
        </w:rPr>
        <w:t>”</w:t>
      </w:r>
    </w:p>
    <w:p w:rsidR="003B0BD0" w:rsidRDefault="003B0BD0" w:rsidP="002327B7">
      <w:pPr>
        <w:jc w:val="center"/>
        <w:rPr>
          <w:rFonts w:ascii="Bookman Old Style" w:hAnsi="Bookman Old Style"/>
          <w:b/>
          <w:u w:val="single"/>
        </w:rPr>
      </w:pPr>
    </w:p>
    <w:p w:rsidR="003B0BD0" w:rsidRDefault="003B0BD0">
      <w:pPr>
        <w:pStyle w:val="Ttulo"/>
      </w:pPr>
    </w:p>
    <w:p w:rsidR="003B0BD0" w:rsidRDefault="003B0BD0">
      <w:pPr>
        <w:pStyle w:val="Ttulo"/>
      </w:pPr>
      <w:r>
        <w:t>INDICAÇÃO Nº 1762/10</w:t>
      </w:r>
    </w:p>
    <w:p w:rsidR="003B0BD0" w:rsidRDefault="003B0BD0">
      <w:pPr>
        <w:pStyle w:val="Ttulo"/>
        <w:jc w:val="both"/>
        <w:rPr>
          <w:b w:val="0"/>
          <w:bCs w:val="0"/>
          <w:u w:val="none"/>
        </w:rPr>
      </w:pPr>
    </w:p>
    <w:p w:rsidR="003B0BD0" w:rsidRDefault="003B0BD0">
      <w:pPr>
        <w:pStyle w:val="Ttulo"/>
        <w:ind w:left="4920"/>
        <w:jc w:val="both"/>
        <w:rPr>
          <w:b w:val="0"/>
          <w:bCs w:val="0"/>
          <w:u w:val="none"/>
        </w:rPr>
      </w:pPr>
    </w:p>
    <w:p w:rsidR="003B0BD0" w:rsidRPr="0074480E" w:rsidRDefault="003B0BD0">
      <w:pPr>
        <w:pStyle w:val="Ttulo"/>
        <w:ind w:left="4920"/>
        <w:jc w:val="both"/>
        <w:rPr>
          <w:b w:val="0"/>
          <w:bCs w:val="0"/>
          <w:u w:val="none"/>
        </w:rPr>
      </w:pPr>
      <w:r w:rsidRPr="0074480E">
        <w:rPr>
          <w:b w:val="0"/>
          <w:bCs w:val="0"/>
          <w:u w:val="none"/>
        </w:rPr>
        <w:t>“</w:t>
      </w:r>
      <w:r w:rsidRPr="0074480E">
        <w:rPr>
          <w:b w:val="0"/>
          <w:color w:val="000000"/>
          <w:u w:val="none"/>
        </w:rPr>
        <w:t>Providência</w:t>
      </w:r>
      <w:r>
        <w:rPr>
          <w:b w:val="0"/>
          <w:color w:val="000000"/>
          <w:u w:val="none"/>
        </w:rPr>
        <w:t>s</w:t>
      </w:r>
      <w:r w:rsidRPr="0074480E">
        <w:rPr>
          <w:b w:val="0"/>
          <w:color w:val="000000"/>
          <w:u w:val="none"/>
        </w:rPr>
        <w:t xml:space="preserve"> quanto </w:t>
      </w:r>
      <w:r>
        <w:rPr>
          <w:b w:val="0"/>
          <w:color w:val="000000"/>
          <w:u w:val="none"/>
        </w:rPr>
        <w:t>aos pontos de parada de ônibus localizados na Avenida Santa Bárbara, em frente à ‘Chácara Mollon’ ”.</w:t>
      </w:r>
    </w:p>
    <w:p w:rsidR="003B0BD0" w:rsidRPr="0074480E" w:rsidRDefault="003B0BD0">
      <w:pPr>
        <w:pStyle w:val="Ttulo"/>
        <w:jc w:val="both"/>
        <w:rPr>
          <w:b w:val="0"/>
          <w:bCs w:val="0"/>
          <w:u w:val="none"/>
        </w:rPr>
      </w:pPr>
    </w:p>
    <w:p w:rsidR="003B0BD0" w:rsidRDefault="003B0BD0">
      <w:pPr>
        <w:pStyle w:val="Ttulo"/>
        <w:jc w:val="both"/>
        <w:rPr>
          <w:b w:val="0"/>
          <w:bCs w:val="0"/>
          <w:u w:val="none"/>
        </w:rPr>
      </w:pPr>
    </w:p>
    <w:p w:rsidR="003B0BD0" w:rsidRPr="0074480E" w:rsidRDefault="003B0BD0" w:rsidP="002327B7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</w:t>
      </w:r>
      <w:r>
        <w:rPr>
          <w:b w:val="0"/>
          <w:color w:val="000000"/>
          <w:u w:val="none"/>
        </w:rPr>
        <w:t>p</w:t>
      </w:r>
      <w:r w:rsidRPr="0074480E">
        <w:rPr>
          <w:b w:val="0"/>
          <w:color w:val="000000"/>
          <w:u w:val="none"/>
        </w:rPr>
        <w:t>rovidência</w:t>
      </w:r>
      <w:r>
        <w:rPr>
          <w:b w:val="0"/>
          <w:color w:val="000000"/>
          <w:u w:val="none"/>
        </w:rPr>
        <w:t>s</w:t>
      </w:r>
      <w:r w:rsidRPr="0074480E">
        <w:rPr>
          <w:b w:val="0"/>
          <w:color w:val="000000"/>
          <w:u w:val="none"/>
        </w:rPr>
        <w:t xml:space="preserve"> quanto </w:t>
      </w:r>
      <w:r>
        <w:rPr>
          <w:b w:val="0"/>
          <w:color w:val="000000"/>
          <w:u w:val="none"/>
        </w:rPr>
        <w:t>aos pontos de parada de ônibus localizados na Avenida Santa Bárbara, em frente à Chácara Mollon.</w:t>
      </w:r>
    </w:p>
    <w:p w:rsidR="003B0BD0" w:rsidRDefault="003B0BD0" w:rsidP="002327B7">
      <w:pPr>
        <w:pStyle w:val="Ttulo"/>
        <w:ind w:left="120" w:firstLine="1320"/>
        <w:jc w:val="both"/>
        <w:rPr>
          <w:b w:val="0"/>
          <w:bCs w:val="0"/>
          <w:u w:val="none"/>
        </w:rPr>
      </w:pPr>
    </w:p>
    <w:p w:rsidR="003B0BD0" w:rsidRDefault="003B0BD0" w:rsidP="002327B7">
      <w:pPr>
        <w:pStyle w:val="Ttulo"/>
        <w:ind w:left="120" w:firstLine="1320"/>
        <w:jc w:val="both"/>
        <w:rPr>
          <w:b w:val="0"/>
          <w:color w:val="000000"/>
          <w:u w:val="none"/>
        </w:rPr>
      </w:pPr>
    </w:p>
    <w:p w:rsidR="003B0BD0" w:rsidRPr="0074480E" w:rsidRDefault="003B0BD0" w:rsidP="002327B7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b w:val="0"/>
          <w:color w:val="000000"/>
          <w:u w:val="none"/>
        </w:rPr>
        <w:t xml:space="preserve">Este vereador foi procurado por munícipes usuários de ônibus, reclamando do estado precário dos pontos de ônibus que estão inclinados para trás, e que podem desabar a qualquer momento.  </w:t>
      </w:r>
    </w:p>
    <w:p w:rsidR="003B0BD0" w:rsidRDefault="003B0BD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B0BD0" w:rsidRDefault="003B0BD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Solicito uma ação urgente por parte do Poder Público. </w:t>
      </w:r>
    </w:p>
    <w:p w:rsidR="003B0BD0" w:rsidRDefault="003B0BD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B0BD0" w:rsidRDefault="003B0BD0" w:rsidP="002327B7">
      <w:pPr>
        <w:pStyle w:val="Ttulo"/>
        <w:jc w:val="both"/>
        <w:rPr>
          <w:b w:val="0"/>
          <w:bCs w:val="0"/>
          <w:u w:val="none"/>
        </w:rPr>
      </w:pPr>
    </w:p>
    <w:p w:rsidR="003B0BD0" w:rsidRDefault="003B0BD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21 de maio de 2010.</w:t>
      </w:r>
    </w:p>
    <w:p w:rsidR="003B0BD0" w:rsidRDefault="003B0BD0">
      <w:pPr>
        <w:pStyle w:val="Ttulo"/>
        <w:jc w:val="both"/>
        <w:rPr>
          <w:b w:val="0"/>
          <w:bCs w:val="0"/>
          <w:u w:val="none"/>
        </w:rPr>
      </w:pPr>
    </w:p>
    <w:p w:rsidR="003B0BD0" w:rsidRDefault="003B0BD0">
      <w:pPr>
        <w:pStyle w:val="Ttulo"/>
        <w:jc w:val="both"/>
        <w:rPr>
          <w:b w:val="0"/>
          <w:bCs w:val="0"/>
          <w:u w:val="none"/>
        </w:rPr>
      </w:pPr>
    </w:p>
    <w:p w:rsidR="003B0BD0" w:rsidRDefault="003B0BD0">
      <w:pPr>
        <w:pStyle w:val="Ttulo"/>
        <w:rPr>
          <w:u w:val="none"/>
        </w:rPr>
      </w:pPr>
    </w:p>
    <w:p w:rsidR="003B0BD0" w:rsidRDefault="003B0BD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3B0BD0" w:rsidP="003B0BD0">
      <w:pPr>
        <w:pStyle w:val="Ttulo"/>
      </w:pPr>
      <w:r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B7" w:rsidRDefault="002327B7">
      <w:r>
        <w:separator/>
      </w:r>
    </w:p>
  </w:endnote>
  <w:endnote w:type="continuationSeparator" w:id="0">
    <w:p w:rsidR="002327B7" w:rsidRDefault="0023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B7" w:rsidRDefault="002327B7">
      <w:r>
        <w:separator/>
      </w:r>
    </w:p>
  </w:footnote>
  <w:footnote w:type="continuationSeparator" w:id="0">
    <w:p w:rsidR="002327B7" w:rsidRDefault="00232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27B7"/>
    <w:rsid w:val="003B0BD0"/>
    <w:rsid w:val="003D3AA8"/>
    <w:rsid w:val="004C67DE"/>
    <w:rsid w:val="009F196D"/>
    <w:rsid w:val="00A9035B"/>
    <w:rsid w:val="00B32D9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B0BD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