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1B" w:rsidRDefault="00517F1B">
      <w:pPr>
        <w:pStyle w:val="Ttulo"/>
      </w:pPr>
      <w:bookmarkStart w:id="0" w:name="_GoBack"/>
      <w:bookmarkEnd w:id="0"/>
      <w:r>
        <w:t>INDICAÇÃO Nº 1775/10</w:t>
      </w:r>
    </w:p>
    <w:p w:rsidR="00517F1B" w:rsidRDefault="00517F1B">
      <w:pPr>
        <w:jc w:val="center"/>
        <w:rPr>
          <w:rFonts w:ascii="Bookman Old Style" w:hAnsi="Bookman Old Style"/>
          <w:b/>
          <w:u w:val="single"/>
        </w:rPr>
      </w:pPr>
    </w:p>
    <w:p w:rsidR="00517F1B" w:rsidRDefault="00517F1B">
      <w:pPr>
        <w:jc w:val="center"/>
        <w:rPr>
          <w:rFonts w:ascii="Bookman Old Style" w:hAnsi="Bookman Old Style"/>
          <w:b/>
          <w:u w:val="single"/>
        </w:rPr>
      </w:pPr>
    </w:p>
    <w:p w:rsidR="00517F1B" w:rsidRDefault="00517F1B">
      <w:pPr>
        <w:jc w:val="center"/>
        <w:rPr>
          <w:rFonts w:ascii="Bookman Old Style" w:hAnsi="Bookman Old Style"/>
          <w:b/>
          <w:u w:val="single"/>
        </w:rPr>
      </w:pPr>
    </w:p>
    <w:p w:rsidR="00517F1B" w:rsidRDefault="00517F1B" w:rsidP="000D4DDB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Rua Xavantes, esquina com a Rua Bueno Brandão, bairro Vila Mariana”.</w:t>
      </w:r>
    </w:p>
    <w:p w:rsidR="00517F1B" w:rsidRDefault="00517F1B">
      <w:pPr>
        <w:ind w:left="1440" w:firstLine="3600"/>
        <w:jc w:val="both"/>
        <w:rPr>
          <w:rFonts w:ascii="Bookman Old Style" w:hAnsi="Bookman Old Style"/>
        </w:rPr>
      </w:pPr>
    </w:p>
    <w:p w:rsidR="00517F1B" w:rsidRDefault="00517F1B" w:rsidP="000D4DDB">
      <w:pPr>
        <w:ind w:left="1440" w:firstLine="3600"/>
        <w:jc w:val="both"/>
        <w:rPr>
          <w:rFonts w:ascii="Bookman Old Style" w:hAnsi="Bookman Old Style"/>
        </w:rPr>
      </w:pPr>
    </w:p>
    <w:p w:rsidR="00517F1B" w:rsidRDefault="00517F1B">
      <w:pPr>
        <w:ind w:left="1440" w:firstLine="3600"/>
        <w:jc w:val="both"/>
        <w:rPr>
          <w:rFonts w:ascii="Bookman Old Style" w:hAnsi="Bookman Old Style"/>
        </w:rPr>
      </w:pPr>
    </w:p>
    <w:p w:rsidR="00517F1B" w:rsidRPr="005C6320" w:rsidRDefault="00517F1B" w:rsidP="000D4DD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193812">
        <w:rPr>
          <w:rFonts w:ascii="Bookman Old Style" w:hAnsi="Bookman Old Style"/>
        </w:rPr>
        <w:t xml:space="preserve">competente que tome providências no </w:t>
      </w:r>
      <w:r w:rsidRPr="000D6C79">
        <w:rPr>
          <w:rFonts w:ascii="Bookman Old Style" w:hAnsi="Bookman Old Style"/>
        </w:rPr>
        <w:t xml:space="preserve">sentido de executar </w:t>
      </w:r>
      <w:r>
        <w:rPr>
          <w:rFonts w:ascii="Bookman Old Style" w:hAnsi="Bookman Old Style"/>
        </w:rPr>
        <w:t>o</w:t>
      </w:r>
      <w:r w:rsidRPr="000D6C79">
        <w:rPr>
          <w:rFonts w:ascii="Bookman Old Style" w:hAnsi="Bookman Old Style"/>
        </w:rPr>
        <w:t xml:space="preserve">peração </w:t>
      </w:r>
      <w:r w:rsidRPr="005C6320">
        <w:rPr>
          <w:rFonts w:ascii="Bookman Old Style" w:hAnsi="Bookman Old Style"/>
        </w:rPr>
        <w:t xml:space="preserve">tapa-buraco na Rua Xavantes, esquina com a Rua Bueno Brandão, </w:t>
      </w:r>
      <w:r>
        <w:rPr>
          <w:rFonts w:ascii="Bookman Old Style" w:hAnsi="Bookman Old Style"/>
        </w:rPr>
        <w:t xml:space="preserve">no </w:t>
      </w:r>
      <w:r w:rsidRPr="005C6320">
        <w:rPr>
          <w:rFonts w:ascii="Bookman Old Style" w:hAnsi="Bookman Old Style"/>
        </w:rPr>
        <w:t>bairro Vila Mariana.</w:t>
      </w:r>
    </w:p>
    <w:p w:rsidR="00517F1B" w:rsidRDefault="00517F1B" w:rsidP="000D4DDB">
      <w:pPr>
        <w:ind w:firstLine="1440"/>
        <w:jc w:val="both"/>
        <w:rPr>
          <w:rFonts w:ascii="Bookman Old Style" w:hAnsi="Bookman Old Style"/>
          <w:b/>
        </w:rPr>
      </w:pPr>
    </w:p>
    <w:p w:rsidR="00517F1B" w:rsidRDefault="00517F1B" w:rsidP="000D4DDB">
      <w:pPr>
        <w:ind w:firstLine="1440"/>
        <w:jc w:val="both"/>
        <w:rPr>
          <w:rFonts w:ascii="Bookman Old Style" w:hAnsi="Bookman Old Style"/>
          <w:b/>
        </w:rPr>
      </w:pPr>
    </w:p>
    <w:p w:rsidR="00517F1B" w:rsidRDefault="00517F1B" w:rsidP="000D4D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17F1B" w:rsidRDefault="00517F1B" w:rsidP="000D4DDB">
      <w:pPr>
        <w:jc w:val="center"/>
        <w:rPr>
          <w:rFonts w:ascii="Bookman Old Style" w:hAnsi="Bookman Old Style"/>
          <w:b/>
        </w:rPr>
      </w:pPr>
    </w:p>
    <w:p w:rsidR="00517F1B" w:rsidRPr="00C4775E" w:rsidRDefault="00517F1B" w:rsidP="000D4DDB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517F1B" w:rsidRPr="003D2A9F" w:rsidRDefault="00517F1B" w:rsidP="000D4DDB">
      <w:pPr>
        <w:ind w:firstLine="1440"/>
        <w:jc w:val="both"/>
        <w:rPr>
          <w:rFonts w:ascii="Bookman Old Style" w:hAnsi="Bookman Old Style"/>
        </w:rPr>
      </w:pPr>
    </w:p>
    <w:p w:rsidR="00517F1B" w:rsidRDefault="00517F1B" w:rsidP="000D4DDB">
      <w:pPr>
        <w:ind w:firstLine="1440"/>
        <w:jc w:val="both"/>
        <w:rPr>
          <w:rFonts w:ascii="Bookman Old Style" w:hAnsi="Bookman Old Style"/>
        </w:rPr>
      </w:pPr>
    </w:p>
    <w:p w:rsidR="00517F1B" w:rsidRDefault="00517F1B">
      <w:pPr>
        <w:ind w:firstLine="1440"/>
        <w:jc w:val="center"/>
        <w:rPr>
          <w:rFonts w:ascii="Bookman Old Style" w:hAnsi="Bookman Old Style"/>
          <w:b/>
        </w:rPr>
      </w:pPr>
    </w:p>
    <w:p w:rsidR="00517F1B" w:rsidRDefault="00517F1B">
      <w:pPr>
        <w:ind w:firstLine="1440"/>
        <w:jc w:val="both"/>
        <w:rPr>
          <w:rFonts w:ascii="Bookman Old Style" w:hAnsi="Bookman Old Style"/>
        </w:rPr>
      </w:pPr>
    </w:p>
    <w:p w:rsidR="00517F1B" w:rsidRDefault="00517F1B">
      <w:pPr>
        <w:ind w:firstLine="1440"/>
        <w:jc w:val="both"/>
        <w:rPr>
          <w:rFonts w:ascii="Bookman Old Style" w:hAnsi="Bookman Old Style"/>
        </w:rPr>
      </w:pPr>
    </w:p>
    <w:p w:rsidR="00517F1B" w:rsidRDefault="00517F1B" w:rsidP="000D4DD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maio de 2010.</w:t>
      </w:r>
    </w:p>
    <w:p w:rsidR="00517F1B" w:rsidRDefault="00517F1B">
      <w:pPr>
        <w:ind w:firstLine="1440"/>
        <w:rPr>
          <w:rFonts w:ascii="Bookman Old Style" w:hAnsi="Bookman Old Style"/>
        </w:rPr>
      </w:pPr>
    </w:p>
    <w:p w:rsidR="00517F1B" w:rsidRDefault="00517F1B">
      <w:pPr>
        <w:rPr>
          <w:rFonts w:ascii="Bookman Old Style" w:hAnsi="Bookman Old Style"/>
        </w:rPr>
      </w:pPr>
    </w:p>
    <w:p w:rsidR="00517F1B" w:rsidRDefault="00517F1B">
      <w:pPr>
        <w:ind w:firstLine="1440"/>
        <w:rPr>
          <w:rFonts w:ascii="Bookman Old Style" w:hAnsi="Bookman Old Style"/>
        </w:rPr>
      </w:pPr>
    </w:p>
    <w:p w:rsidR="00517F1B" w:rsidRDefault="00517F1B">
      <w:pPr>
        <w:ind w:firstLine="1440"/>
        <w:rPr>
          <w:rFonts w:ascii="Bookman Old Style" w:hAnsi="Bookman Old Style"/>
        </w:rPr>
      </w:pPr>
    </w:p>
    <w:p w:rsidR="00517F1B" w:rsidRDefault="00517F1B" w:rsidP="000D4DD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17F1B" w:rsidRDefault="00517F1B" w:rsidP="000D4DD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17F1B" w:rsidRDefault="00517F1B" w:rsidP="000D4DDB">
      <w:pPr>
        <w:ind w:firstLine="120"/>
        <w:jc w:val="center"/>
        <w:outlineLvl w:val="0"/>
        <w:rPr>
          <w:rFonts w:ascii="Bookman Old Style" w:hAnsi="Bookman Old Style"/>
        </w:rPr>
      </w:pPr>
    </w:p>
    <w:p w:rsidR="00517F1B" w:rsidRDefault="00517F1B" w:rsidP="000D4DDB">
      <w:pPr>
        <w:ind w:firstLine="120"/>
        <w:jc w:val="center"/>
        <w:outlineLvl w:val="0"/>
        <w:rPr>
          <w:rFonts w:ascii="Bookman Old Style" w:hAnsi="Bookman Old Style"/>
        </w:rPr>
      </w:pPr>
    </w:p>
    <w:p w:rsidR="00517F1B" w:rsidRDefault="00517F1B" w:rsidP="000D4DDB">
      <w:pPr>
        <w:ind w:firstLine="120"/>
        <w:jc w:val="center"/>
        <w:outlineLvl w:val="0"/>
        <w:rPr>
          <w:rFonts w:ascii="Bookman Old Style" w:hAnsi="Bookman Old Style"/>
        </w:rPr>
      </w:pPr>
    </w:p>
    <w:p w:rsidR="00517F1B" w:rsidRPr="007D7026" w:rsidRDefault="00517F1B" w:rsidP="000D4DD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DDB" w:rsidRDefault="000D4DDB">
      <w:r>
        <w:separator/>
      </w:r>
    </w:p>
  </w:endnote>
  <w:endnote w:type="continuationSeparator" w:id="0">
    <w:p w:rsidR="000D4DDB" w:rsidRDefault="000D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DDB" w:rsidRDefault="000D4DDB">
      <w:r>
        <w:separator/>
      </w:r>
    </w:p>
  </w:footnote>
  <w:footnote w:type="continuationSeparator" w:id="0">
    <w:p w:rsidR="000D4DDB" w:rsidRDefault="000D4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4DDB"/>
    <w:rsid w:val="001D1394"/>
    <w:rsid w:val="003D3AA8"/>
    <w:rsid w:val="004C67DE"/>
    <w:rsid w:val="00517F1B"/>
    <w:rsid w:val="00872A9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7F1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17F1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17F1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