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E5" w:rsidRPr="00BC08E5" w:rsidRDefault="00BC08E5" w:rsidP="00BC08E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C08E5" w:rsidRPr="00BC08E5" w:rsidRDefault="00BC08E5" w:rsidP="00BC08E5">
      <w:pPr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BC08E5">
        <w:rPr>
          <w:rFonts w:ascii="Arial" w:hAnsi="Arial" w:cs="Arial"/>
          <w:b/>
          <w:color w:val="000000"/>
          <w:sz w:val="24"/>
          <w:szCs w:val="24"/>
          <w:u w:val="single"/>
        </w:rPr>
        <w:t>REQUERIMENTO DE PESAR Nº 450/12</w:t>
      </w:r>
    </w:p>
    <w:p w:rsidR="00BC08E5" w:rsidRPr="00BC08E5" w:rsidRDefault="00BC08E5" w:rsidP="00BC08E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C08E5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BC08E5" w:rsidRPr="00BC08E5" w:rsidRDefault="00BC08E5" w:rsidP="00BC08E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C08E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C08E5" w:rsidRPr="00BC08E5" w:rsidRDefault="00BC08E5" w:rsidP="00BC08E5">
      <w:pPr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pStyle w:val="Recuodecorpodetexto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pStyle w:val="Recuodecorpodetexto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 xml:space="preserve">“Voto de Pesar pelo passamento do </w:t>
      </w:r>
      <w:r w:rsidRPr="00BC08E5">
        <w:rPr>
          <w:rFonts w:ascii="Arial" w:hAnsi="Arial" w:cs="Arial"/>
          <w:b/>
          <w:sz w:val="24"/>
          <w:szCs w:val="24"/>
        </w:rPr>
        <w:t xml:space="preserve">Sr. ALFREDO COGO, </w:t>
      </w:r>
      <w:r w:rsidRPr="00BC08E5">
        <w:rPr>
          <w:rFonts w:ascii="Arial" w:hAnsi="Arial" w:cs="Arial"/>
          <w:sz w:val="24"/>
          <w:szCs w:val="24"/>
        </w:rPr>
        <w:t>ocorrido no dia 25/07/2012”.</w:t>
      </w:r>
    </w:p>
    <w:p w:rsidR="00BC08E5" w:rsidRPr="00BC08E5" w:rsidRDefault="00BC08E5" w:rsidP="00BC08E5">
      <w:pPr>
        <w:jc w:val="both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ab/>
      </w:r>
      <w:r w:rsidRPr="00BC08E5">
        <w:rPr>
          <w:rFonts w:ascii="Arial" w:hAnsi="Arial" w:cs="Arial"/>
          <w:sz w:val="24"/>
          <w:szCs w:val="24"/>
        </w:rPr>
        <w:tab/>
      </w:r>
    </w:p>
    <w:p w:rsidR="00BC08E5" w:rsidRPr="00BC08E5" w:rsidRDefault="00BC08E5" w:rsidP="00BC08E5">
      <w:pPr>
        <w:pStyle w:val="NormalWeb"/>
        <w:ind w:firstLine="1440"/>
        <w:jc w:val="both"/>
        <w:rPr>
          <w:rFonts w:ascii="Arial" w:hAnsi="Arial" w:cs="Arial"/>
        </w:rPr>
      </w:pPr>
    </w:p>
    <w:p w:rsidR="00BC08E5" w:rsidRDefault="00BC08E5" w:rsidP="00BC08E5">
      <w:pPr>
        <w:pStyle w:val="NormalWeb"/>
        <w:ind w:firstLine="1440"/>
        <w:jc w:val="both"/>
        <w:rPr>
          <w:rFonts w:ascii="Arial" w:hAnsi="Arial" w:cs="Arial"/>
          <w:iCs/>
        </w:rPr>
      </w:pPr>
      <w:r w:rsidRPr="00BC08E5">
        <w:rPr>
          <w:rFonts w:ascii="Arial" w:hAnsi="Arial" w:cs="Arial"/>
        </w:rPr>
        <w:t xml:space="preserve">O </w:t>
      </w:r>
      <w:r w:rsidRPr="00BC08E5">
        <w:rPr>
          <w:rFonts w:ascii="Arial" w:hAnsi="Arial" w:cs="Arial"/>
          <w:b/>
        </w:rPr>
        <w:t xml:space="preserve">Sr. Alfredo </w:t>
      </w:r>
      <w:r w:rsidRPr="00BC08E5">
        <w:rPr>
          <w:rFonts w:ascii="Arial" w:hAnsi="Arial" w:cs="Arial"/>
        </w:rPr>
        <w:t>contava com 63 anos de idade</w:t>
      </w:r>
      <w:r w:rsidRPr="00BC08E5">
        <w:rPr>
          <w:rFonts w:ascii="Arial" w:hAnsi="Arial" w:cs="Arial"/>
          <w:iCs/>
        </w:rPr>
        <w:t>, era casado com a Sra. Diomar Orlandin Cogo, deixando os filhos: Reginaldo e Alfredo Junior. Residia à Rua das Palmas, 811 – Jardim Dulce, nesta cidade.</w:t>
      </w:r>
    </w:p>
    <w:p w:rsidR="00BC08E5" w:rsidRPr="00BC08E5" w:rsidRDefault="00BC08E5" w:rsidP="00BC08E5">
      <w:pPr>
        <w:pStyle w:val="NormalWeb"/>
        <w:ind w:firstLine="1440"/>
        <w:jc w:val="both"/>
        <w:rPr>
          <w:rFonts w:ascii="Arial" w:hAnsi="Arial" w:cs="Arial"/>
        </w:rPr>
      </w:pPr>
    </w:p>
    <w:p w:rsid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>Benquisto pelos familiares e amigos, seu passamento causou grande consternação e saudades; todavia, sua memória há de ser cultuada por todos que o amaram.</w:t>
      </w:r>
    </w:p>
    <w:p w:rsidR="00BC08E5" w:rsidRP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BC08E5" w:rsidRP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 xml:space="preserve">É, pois, este o </w:t>
      </w:r>
      <w:r w:rsidRPr="00BC08E5">
        <w:rPr>
          <w:rFonts w:ascii="Arial" w:hAnsi="Arial" w:cs="Arial"/>
          <w:b/>
          <w:sz w:val="24"/>
          <w:szCs w:val="24"/>
        </w:rPr>
        <w:t xml:space="preserve">Voto, </w:t>
      </w:r>
      <w:r w:rsidRPr="00BC08E5">
        <w:rPr>
          <w:rFonts w:ascii="Arial" w:hAnsi="Arial" w:cs="Arial"/>
          <w:sz w:val="24"/>
          <w:szCs w:val="24"/>
        </w:rPr>
        <w:t>através da Câmara de Vereadores, em homenagem póstuma e em sinal de solidariedade.</w:t>
      </w:r>
    </w:p>
    <w:p w:rsidR="00BC08E5" w:rsidRP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sz w:val="24"/>
          <w:szCs w:val="24"/>
        </w:rPr>
        <w:t>Plenário “Dr. Tancredo Neves”, em 26 de Julho de 2012.</w:t>
      </w:r>
    </w:p>
    <w:p w:rsidR="00BC08E5" w:rsidRDefault="00BC08E5" w:rsidP="00BC08E5">
      <w:pPr>
        <w:jc w:val="both"/>
        <w:rPr>
          <w:rFonts w:ascii="Arial" w:hAnsi="Arial" w:cs="Arial"/>
          <w:sz w:val="24"/>
          <w:szCs w:val="24"/>
        </w:rPr>
      </w:pPr>
    </w:p>
    <w:p w:rsidR="00BC08E5" w:rsidRDefault="00BC08E5" w:rsidP="00BC08E5">
      <w:pPr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jc w:val="both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jc w:val="center"/>
        <w:rPr>
          <w:rFonts w:ascii="Arial" w:hAnsi="Arial" w:cs="Arial"/>
          <w:sz w:val="24"/>
          <w:szCs w:val="24"/>
        </w:rPr>
      </w:pPr>
    </w:p>
    <w:p w:rsidR="00BC08E5" w:rsidRPr="00BC08E5" w:rsidRDefault="00BC08E5" w:rsidP="00BC08E5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BC08E5">
        <w:rPr>
          <w:rFonts w:ascii="Arial" w:hAnsi="Arial" w:cs="Arial"/>
          <w:b/>
          <w:sz w:val="24"/>
          <w:szCs w:val="24"/>
          <w:lang w:val="es-ES_tradnl"/>
        </w:rPr>
        <w:t xml:space="preserve"> “Juca Bortolucci”</w:t>
      </w:r>
    </w:p>
    <w:p w:rsidR="00BC08E5" w:rsidRPr="00BC08E5" w:rsidRDefault="00BC08E5" w:rsidP="00BC08E5">
      <w:pPr>
        <w:jc w:val="center"/>
        <w:rPr>
          <w:rFonts w:ascii="Arial" w:hAnsi="Arial" w:cs="Arial"/>
          <w:sz w:val="24"/>
          <w:szCs w:val="24"/>
        </w:rPr>
      </w:pPr>
      <w:r w:rsidRPr="00BC08E5">
        <w:rPr>
          <w:rFonts w:ascii="Arial" w:hAnsi="Arial" w:cs="Arial"/>
          <w:b/>
          <w:sz w:val="24"/>
          <w:szCs w:val="24"/>
        </w:rPr>
        <w:t>-Vereador / 2º Secretário / Líder da Bancada do PSDB-</w:t>
      </w:r>
      <w:r w:rsidRPr="00BC08E5">
        <w:rPr>
          <w:rFonts w:ascii="Arial" w:hAnsi="Arial" w:cs="Arial"/>
          <w:b/>
          <w:sz w:val="24"/>
          <w:szCs w:val="24"/>
        </w:rPr>
        <w:br/>
      </w:r>
    </w:p>
    <w:p w:rsidR="009F196D" w:rsidRPr="00BC08E5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BC08E5" w:rsidSect="00BC08E5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FBF" w:rsidRDefault="00EC1FBF">
      <w:r>
        <w:separator/>
      </w:r>
    </w:p>
  </w:endnote>
  <w:endnote w:type="continuationSeparator" w:id="0">
    <w:p w:rsidR="00EC1FBF" w:rsidRDefault="00EC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FBF" w:rsidRDefault="00EC1FBF">
      <w:r>
        <w:separator/>
      </w:r>
    </w:p>
  </w:footnote>
  <w:footnote w:type="continuationSeparator" w:id="0">
    <w:p w:rsidR="00EC1FBF" w:rsidRDefault="00EC1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30BE"/>
    <w:rsid w:val="003D3AA8"/>
    <w:rsid w:val="004C67DE"/>
    <w:rsid w:val="009F196D"/>
    <w:rsid w:val="00A9035B"/>
    <w:rsid w:val="00BC08E5"/>
    <w:rsid w:val="00CD613B"/>
    <w:rsid w:val="00EC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C08E5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C08E5"/>
    <w:pPr>
      <w:ind w:left="4200"/>
      <w:jc w:val="both"/>
    </w:pPr>
    <w:rPr>
      <w:rFonts w:ascii="Calibri" w:hAnsi="Calibri"/>
      <w:lang w:eastAsia="en-US"/>
    </w:rPr>
  </w:style>
  <w:style w:type="character" w:customStyle="1" w:styleId="RecuodecorpodetextoChar">
    <w:name w:val="Recuo de corpo de texto Char"/>
    <w:link w:val="Recuodecorpodetexto"/>
    <w:semiHidden/>
    <w:locked/>
    <w:rsid w:val="00BC08E5"/>
    <w:rPr>
      <w:rFonts w:ascii="Calibri" w:hAnsi="Calibri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