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D7" w:rsidRDefault="00DE6AD7" w:rsidP="0047654C">
      <w:pPr>
        <w:pStyle w:val="Ttulo"/>
      </w:pPr>
      <w:bookmarkStart w:id="0" w:name="_GoBack"/>
      <w:bookmarkEnd w:id="0"/>
      <w:r>
        <w:t>INDICAÇÃO Nº 1829/2010</w:t>
      </w:r>
    </w:p>
    <w:p w:rsidR="00DE6AD7" w:rsidRDefault="00DE6AD7">
      <w:pPr>
        <w:jc w:val="center"/>
        <w:rPr>
          <w:rFonts w:ascii="Bookman Old Style" w:hAnsi="Bookman Old Style"/>
          <w:b/>
          <w:u w:val="single"/>
        </w:rPr>
      </w:pPr>
    </w:p>
    <w:p w:rsidR="00DE6AD7" w:rsidRDefault="00DE6AD7">
      <w:pPr>
        <w:jc w:val="center"/>
        <w:rPr>
          <w:rFonts w:ascii="Bookman Old Style" w:hAnsi="Bookman Old Style"/>
          <w:b/>
          <w:u w:val="single"/>
        </w:rPr>
      </w:pPr>
    </w:p>
    <w:p w:rsidR="00DE6AD7" w:rsidRDefault="00DE6AD7" w:rsidP="0047654C">
      <w:pPr>
        <w:pStyle w:val="Recuodecorpodetexto"/>
        <w:ind w:left="4440"/>
      </w:pPr>
      <w:r>
        <w:t>“Quanto à manutenção em canaleta, existente em cruzamento da Rua Rosa Keese Dodson, com Rua Mococa, Planalto do Sol.</w:t>
      </w:r>
    </w:p>
    <w:p w:rsidR="00DE6AD7" w:rsidRDefault="00DE6AD7" w:rsidP="0047654C">
      <w:pPr>
        <w:ind w:left="1440" w:firstLine="3600"/>
        <w:jc w:val="center"/>
        <w:rPr>
          <w:rFonts w:ascii="Bookman Old Style" w:hAnsi="Bookman Old Style"/>
        </w:rPr>
      </w:pPr>
    </w:p>
    <w:p w:rsidR="00DE6AD7" w:rsidRDefault="00DE6AD7">
      <w:pPr>
        <w:ind w:left="1440" w:firstLine="3600"/>
        <w:jc w:val="both"/>
        <w:rPr>
          <w:rFonts w:ascii="Bookman Old Style" w:hAnsi="Bookman Old Style"/>
        </w:rPr>
      </w:pPr>
    </w:p>
    <w:p w:rsidR="00DE6AD7" w:rsidRDefault="00DE6AD7">
      <w:pPr>
        <w:ind w:left="1440" w:firstLine="3600"/>
        <w:jc w:val="both"/>
        <w:rPr>
          <w:rFonts w:ascii="Bookman Old Style" w:hAnsi="Bookman Old Style"/>
        </w:rPr>
      </w:pPr>
    </w:p>
    <w:p w:rsidR="00DE6AD7" w:rsidRDefault="00DE6AD7">
      <w:pPr>
        <w:ind w:left="1440" w:firstLine="3600"/>
        <w:jc w:val="both"/>
        <w:rPr>
          <w:rFonts w:ascii="Bookman Old Style" w:hAnsi="Bookman Old Style"/>
        </w:rPr>
      </w:pPr>
    </w:p>
    <w:p w:rsidR="00DE6AD7" w:rsidRPr="003977F2" w:rsidRDefault="00DE6AD7" w:rsidP="004765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manutenção em canaleta existente no cruzamento supra.</w:t>
      </w: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</w:p>
    <w:p w:rsidR="00DE6AD7" w:rsidRDefault="00DE6AD7" w:rsidP="0047654C">
      <w:pPr>
        <w:jc w:val="center"/>
        <w:rPr>
          <w:rFonts w:ascii="Bookman Old Style" w:hAnsi="Bookman Old Style"/>
          <w:b/>
        </w:rPr>
      </w:pPr>
    </w:p>
    <w:p w:rsidR="00DE6AD7" w:rsidRDefault="00DE6AD7" w:rsidP="004765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canaleta existente no cruzamento da Rua Rosa Keese Dodson, com a Rua Mococa, encontra-se entupida de lixo, e além se transformar em criadouro do mosquito “Aedes Aegypt”, quando chove, trasborda invadindo residências próximas.</w:t>
      </w:r>
    </w:p>
    <w:p w:rsidR="00DE6AD7" w:rsidRDefault="00DE6AD7" w:rsidP="0047654C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E6AD7" w:rsidRDefault="00DE6AD7" w:rsidP="0047654C">
      <w:pPr>
        <w:ind w:firstLine="1440"/>
        <w:outlineLvl w:val="0"/>
        <w:rPr>
          <w:rFonts w:ascii="Bookman Old Style" w:hAnsi="Bookman Old Style"/>
        </w:rPr>
      </w:pPr>
    </w:p>
    <w:p w:rsidR="00DE6AD7" w:rsidRDefault="00DE6AD7" w:rsidP="0047654C">
      <w:pPr>
        <w:ind w:firstLine="1440"/>
        <w:outlineLvl w:val="0"/>
        <w:rPr>
          <w:rFonts w:ascii="Bookman Old Style" w:hAnsi="Bookman Old Style"/>
        </w:rPr>
      </w:pPr>
    </w:p>
    <w:p w:rsidR="00DE6AD7" w:rsidRDefault="00DE6AD7" w:rsidP="004765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DE6AD7" w:rsidRDefault="00DE6AD7">
      <w:pPr>
        <w:ind w:firstLine="1440"/>
        <w:rPr>
          <w:rFonts w:ascii="Bookman Old Style" w:hAnsi="Bookman Old Style"/>
        </w:rPr>
      </w:pPr>
    </w:p>
    <w:p w:rsidR="00DE6AD7" w:rsidRDefault="00DE6AD7">
      <w:pPr>
        <w:rPr>
          <w:rFonts w:ascii="Bookman Old Style" w:hAnsi="Bookman Old Style"/>
        </w:rPr>
      </w:pPr>
    </w:p>
    <w:p w:rsidR="00DE6AD7" w:rsidRDefault="00DE6AD7">
      <w:pPr>
        <w:ind w:firstLine="1440"/>
        <w:rPr>
          <w:rFonts w:ascii="Bookman Old Style" w:hAnsi="Bookman Old Style"/>
        </w:rPr>
      </w:pPr>
    </w:p>
    <w:p w:rsidR="00DE6AD7" w:rsidRDefault="00DE6AD7">
      <w:pPr>
        <w:ind w:firstLine="1440"/>
        <w:rPr>
          <w:rFonts w:ascii="Bookman Old Style" w:hAnsi="Bookman Old Style"/>
        </w:rPr>
      </w:pPr>
    </w:p>
    <w:p w:rsidR="00DE6AD7" w:rsidRDefault="00DE6AD7">
      <w:pPr>
        <w:ind w:firstLine="1440"/>
        <w:rPr>
          <w:rFonts w:ascii="Bookman Old Style" w:hAnsi="Bookman Old Style"/>
        </w:rPr>
      </w:pPr>
    </w:p>
    <w:p w:rsidR="00DE6AD7" w:rsidRDefault="00DE6AD7" w:rsidP="0047654C">
      <w:pPr>
        <w:jc w:val="center"/>
        <w:outlineLvl w:val="0"/>
        <w:rPr>
          <w:rFonts w:ascii="Bookman Old Style" w:hAnsi="Bookman Old Style"/>
          <w:b/>
        </w:rPr>
      </w:pPr>
    </w:p>
    <w:p w:rsidR="00DE6AD7" w:rsidRDefault="00DE6AD7" w:rsidP="004765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E6AD7" w:rsidRDefault="00DE6AD7" w:rsidP="004765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E6AD7" w:rsidRDefault="00DE6AD7" w:rsidP="004765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4C" w:rsidRDefault="0047654C">
      <w:r>
        <w:separator/>
      </w:r>
    </w:p>
  </w:endnote>
  <w:endnote w:type="continuationSeparator" w:id="0">
    <w:p w:rsidR="0047654C" w:rsidRDefault="004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4C" w:rsidRDefault="0047654C">
      <w:r>
        <w:separator/>
      </w:r>
    </w:p>
  </w:footnote>
  <w:footnote w:type="continuationSeparator" w:id="0">
    <w:p w:rsidR="0047654C" w:rsidRDefault="0047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54C"/>
    <w:rsid w:val="004C67DE"/>
    <w:rsid w:val="009F196D"/>
    <w:rsid w:val="00A9035B"/>
    <w:rsid w:val="00C2710C"/>
    <w:rsid w:val="00CD613B"/>
    <w:rsid w:val="00D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6A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6A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