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1F" w:rsidRPr="00350C46" w:rsidRDefault="00CE191F" w:rsidP="00CE191F">
      <w:pPr>
        <w:pStyle w:val="Ttulo"/>
        <w:rPr>
          <w:b w:val="0"/>
          <w:szCs w:val="24"/>
        </w:rPr>
      </w:pPr>
      <w:bookmarkStart w:id="0" w:name="_GoBack"/>
      <w:bookmarkEnd w:id="0"/>
    </w:p>
    <w:p w:rsidR="00CE191F" w:rsidRPr="00E85D30" w:rsidRDefault="00CE191F" w:rsidP="00CE191F">
      <w:pPr>
        <w:pStyle w:val="Ttulo"/>
        <w:rPr>
          <w:szCs w:val="24"/>
        </w:rPr>
      </w:pPr>
      <w:r w:rsidRPr="00E85D30">
        <w:rPr>
          <w:szCs w:val="24"/>
        </w:rPr>
        <w:t xml:space="preserve">REQUERIMENTO Nº       </w:t>
      </w:r>
      <w:r>
        <w:rPr>
          <w:szCs w:val="24"/>
        </w:rPr>
        <w:t>456</w:t>
      </w:r>
      <w:r w:rsidRPr="00E85D30">
        <w:rPr>
          <w:szCs w:val="24"/>
        </w:rPr>
        <w:t xml:space="preserve">     /12</w:t>
      </w:r>
    </w:p>
    <w:p w:rsidR="00CE191F" w:rsidRPr="00E85D30" w:rsidRDefault="00CE191F" w:rsidP="00CE191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85D3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E191F" w:rsidRPr="00E85D30" w:rsidRDefault="00CE191F" w:rsidP="00CE191F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E191F" w:rsidRPr="00F50BE0" w:rsidRDefault="00CE191F" w:rsidP="00CE191F">
      <w:pPr>
        <w:ind w:left="360"/>
        <w:rPr>
          <w:rFonts w:ascii="Bookman Old Style" w:hAnsi="Bookman Old Style"/>
          <w:sz w:val="22"/>
          <w:szCs w:val="22"/>
          <w:u w:val="single"/>
        </w:rPr>
      </w:pPr>
    </w:p>
    <w:p w:rsidR="00CE191F" w:rsidRPr="00F50BE0" w:rsidRDefault="00CE191F" w:rsidP="00CE191F">
      <w:pPr>
        <w:pStyle w:val="Recuodecorpodetexto"/>
        <w:ind w:left="4111"/>
        <w:rPr>
          <w:sz w:val="22"/>
          <w:szCs w:val="22"/>
        </w:rPr>
      </w:pPr>
      <w:r w:rsidRPr="00F50BE0">
        <w:rPr>
          <w:sz w:val="22"/>
          <w:szCs w:val="22"/>
        </w:rPr>
        <w:t>“Referente à instalação de uma Academia ao Ar Liv</w:t>
      </w:r>
      <w:r>
        <w:rPr>
          <w:sz w:val="22"/>
          <w:szCs w:val="22"/>
        </w:rPr>
        <w:t>re, na Praça do Bairro Esmeralda</w:t>
      </w:r>
      <w:r w:rsidRPr="00F50BE0">
        <w:rPr>
          <w:sz w:val="22"/>
          <w:szCs w:val="22"/>
        </w:rPr>
        <w:t>,</w:t>
      </w:r>
      <w:r>
        <w:rPr>
          <w:sz w:val="22"/>
          <w:szCs w:val="22"/>
        </w:rPr>
        <w:t xml:space="preserve"> entre as Ruas do Cacau e Rua Guaratinguetá, próximo ao Hospital Afonso Ramos</w:t>
      </w:r>
      <w:r w:rsidRPr="00F50BE0">
        <w:rPr>
          <w:sz w:val="22"/>
          <w:szCs w:val="22"/>
        </w:rPr>
        <w:t>”.</w:t>
      </w:r>
    </w:p>
    <w:p w:rsidR="00CE191F" w:rsidRPr="00F50BE0" w:rsidRDefault="00CE191F" w:rsidP="00CE191F">
      <w:pPr>
        <w:pStyle w:val="Recuodecorpodetexto"/>
        <w:ind w:left="4111"/>
        <w:rPr>
          <w:sz w:val="22"/>
          <w:szCs w:val="22"/>
        </w:rPr>
      </w:pPr>
    </w:p>
    <w:p w:rsidR="00CE191F" w:rsidRPr="00F50BE0" w:rsidRDefault="00CE191F" w:rsidP="00CE191F">
      <w:pPr>
        <w:pStyle w:val="Recuodecorpodetexto"/>
        <w:ind w:left="4111"/>
        <w:rPr>
          <w:b/>
          <w:sz w:val="22"/>
          <w:szCs w:val="22"/>
        </w:rPr>
      </w:pPr>
    </w:p>
    <w:p w:rsidR="00CE191F" w:rsidRPr="00F50BE0" w:rsidRDefault="00CE191F" w:rsidP="00CE191F">
      <w:pPr>
        <w:pStyle w:val="Recuodecorpodetexto"/>
        <w:ind w:left="0" w:firstLine="1844"/>
        <w:rPr>
          <w:sz w:val="22"/>
          <w:szCs w:val="22"/>
        </w:rPr>
      </w:pPr>
      <w:r w:rsidRPr="00F50BE0">
        <w:rPr>
          <w:b/>
          <w:sz w:val="22"/>
          <w:szCs w:val="22"/>
        </w:rPr>
        <w:t>Considerando-se que,</w:t>
      </w:r>
      <w:r w:rsidRPr="00F50BE0">
        <w:rPr>
          <w:sz w:val="22"/>
          <w:szCs w:val="22"/>
        </w:rPr>
        <w:t xml:space="preserve"> a referida instalação da Academia ao Ar Livr</w:t>
      </w:r>
      <w:r>
        <w:rPr>
          <w:sz w:val="22"/>
          <w:szCs w:val="22"/>
        </w:rPr>
        <w:t>e, na Praça do Bairro Esmeralda, entre as Ruas do Cacau e Rua Guaratinguetá próximo ao Hospital Afonso Ramos, este vereador recebeu muitos pedidos de munícipes , sobre essa  possibilidade,  onde  nesse local, existe um número grande de crianças , jovens e adultos, havendo assim necessidade de ampliar o espaço de lazer</w:t>
      </w:r>
      <w:r w:rsidRPr="00F50BE0">
        <w:rPr>
          <w:sz w:val="22"/>
          <w:szCs w:val="22"/>
        </w:rPr>
        <w:t>, e</w:t>
      </w:r>
    </w:p>
    <w:p w:rsidR="00CE191F" w:rsidRPr="00F50BE0" w:rsidRDefault="00CE191F" w:rsidP="00CE191F">
      <w:pPr>
        <w:pStyle w:val="Recuodecorpodetexto"/>
        <w:ind w:left="0" w:firstLine="1844"/>
        <w:rPr>
          <w:sz w:val="22"/>
          <w:szCs w:val="22"/>
        </w:rPr>
      </w:pPr>
    </w:p>
    <w:p w:rsidR="00CE191F" w:rsidRPr="00F50BE0" w:rsidRDefault="00CE191F" w:rsidP="00CE191F">
      <w:pPr>
        <w:pStyle w:val="Recuodecorpodetexto"/>
        <w:ind w:left="0" w:firstLine="1844"/>
        <w:rPr>
          <w:b/>
          <w:sz w:val="22"/>
          <w:szCs w:val="22"/>
        </w:rPr>
      </w:pPr>
      <w:r w:rsidRPr="00F50BE0">
        <w:rPr>
          <w:b/>
          <w:sz w:val="22"/>
          <w:szCs w:val="22"/>
        </w:rPr>
        <w:t>Considerando-se que,</w:t>
      </w:r>
      <w:r w:rsidRPr="00F50BE0">
        <w:rPr>
          <w:sz w:val="22"/>
          <w:szCs w:val="22"/>
        </w:rPr>
        <w:t xml:space="preserve"> </w:t>
      </w:r>
      <w:r>
        <w:rPr>
          <w:sz w:val="22"/>
          <w:szCs w:val="22"/>
        </w:rPr>
        <w:t>por conta disso, a população pede para que seja instalada essa Academia, visando assim o bem estar de toda a população</w:t>
      </w:r>
      <w:r w:rsidRPr="00F50BE0">
        <w:rPr>
          <w:sz w:val="22"/>
          <w:szCs w:val="22"/>
        </w:rPr>
        <w:t>,</w:t>
      </w:r>
    </w:p>
    <w:p w:rsidR="00CE191F" w:rsidRPr="00F50BE0" w:rsidRDefault="00CE191F" w:rsidP="00CE191F">
      <w:pPr>
        <w:pStyle w:val="Recuodecorpodetexto"/>
        <w:ind w:left="0" w:firstLine="1844"/>
        <w:rPr>
          <w:b/>
          <w:sz w:val="22"/>
          <w:szCs w:val="22"/>
        </w:rPr>
      </w:pPr>
    </w:p>
    <w:p w:rsidR="00CE191F" w:rsidRPr="00F50BE0" w:rsidRDefault="00CE191F" w:rsidP="00CE191F">
      <w:pPr>
        <w:pStyle w:val="Recuodecorpodetexto"/>
        <w:ind w:left="568" w:firstLine="708"/>
        <w:rPr>
          <w:b/>
          <w:sz w:val="22"/>
          <w:szCs w:val="22"/>
        </w:rPr>
      </w:pPr>
    </w:p>
    <w:p w:rsidR="00CE191F" w:rsidRPr="00F50BE0" w:rsidRDefault="00CE191F" w:rsidP="00CE191F">
      <w:pPr>
        <w:ind w:firstLine="1276"/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b/>
          <w:sz w:val="22"/>
          <w:szCs w:val="22"/>
        </w:rPr>
        <w:t>REQUEIRO</w:t>
      </w:r>
      <w:r w:rsidRPr="00F50BE0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 </w:t>
      </w:r>
    </w:p>
    <w:p w:rsidR="00CE191F" w:rsidRPr="00F50BE0" w:rsidRDefault="00CE191F" w:rsidP="00CE191F">
      <w:pPr>
        <w:jc w:val="both"/>
        <w:rPr>
          <w:rFonts w:ascii="Bookman Old Style" w:hAnsi="Bookman Old Style"/>
          <w:sz w:val="22"/>
          <w:szCs w:val="22"/>
        </w:rPr>
      </w:pPr>
    </w:p>
    <w:p w:rsidR="00CE191F" w:rsidRPr="00F50BE0" w:rsidRDefault="00CE191F" w:rsidP="00CE191F">
      <w:pPr>
        <w:pStyle w:val="Commarcadore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F50BE0">
        <w:rPr>
          <w:sz w:val="22"/>
          <w:szCs w:val="22"/>
        </w:rPr>
        <w:t xml:space="preserve">1 – Há possibilidade de a Administração, através do setor competente, providenciar a instalação da Academia ao Ar </w:t>
      </w:r>
      <w:r>
        <w:rPr>
          <w:sz w:val="22"/>
          <w:szCs w:val="22"/>
        </w:rPr>
        <w:t>Livre</w:t>
      </w:r>
      <w:r w:rsidRPr="00F50BE0">
        <w:rPr>
          <w:sz w:val="22"/>
          <w:szCs w:val="22"/>
        </w:rPr>
        <w:t>?</w:t>
      </w:r>
    </w:p>
    <w:p w:rsidR="00CE191F" w:rsidRPr="00F50BE0" w:rsidRDefault="00CE191F" w:rsidP="00CE191F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CE191F" w:rsidRPr="00F50BE0" w:rsidRDefault="00CE191F" w:rsidP="00CE191F">
      <w:pPr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                   2 – </w:t>
      </w:r>
      <w:r>
        <w:rPr>
          <w:rFonts w:ascii="Bookman Old Style" w:hAnsi="Bookman Old Style"/>
          <w:sz w:val="22"/>
          <w:szCs w:val="22"/>
        </w:rPr>
        <w:t>Se resposta positiva, qual o prazo? Se negativa, expor os motivos.</w:t>
      </w:r>
    </w:p>
    <w:p w:rsidR="00CE191F" w:rsidRPr="00F50BE0" w:rsidRDefault="00CE191F" w:rsidP="00CE191F">
      <w:pPr>
        <w:jc w:val="both"/>
        <w:rPr>
          <w:rFonts w:ascii="Bookman Old Style" w:hAnsi="Bookman Old Style"/>
          <w:sz w:val="22"/>
          <w:szCs w:val="22"/>
        </w:rPr>
      </w:pPr>
    </w:p>
    <w:p w:rsidR="00CE191F" w:rsidRPr="00F50BE0" w:rsidRDefault="00CE191F" w:rsidP="00CE191F">
      <w:pPr>
        <w:ind w:left="1418"/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3 – Outras informações que julgar necessárias.</w:t>
      </w:r>
    </w:p>
    <w:p w:rsidR="00CE191F" w:rsidRPr="00F50BE0" w:rsidRDefault="00CE191F" w:rsidP="00CE191F">
      <w:pPr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                                                   </w:t>
      </w:r>
    </w:p>
    <w:p w:rsidR="00CE191F" w:rsidRPr="00F50BE0" w:rsidRDefault="00CE191F" w:rsidP="00CE191F">
      <w:pPr>
        <w:ind w:left="1276"/>
        <w:jc w:val="both"/>
        <w:rPr>
          <w:rFonts w:ascii="Bookman Old Style" w:hAnsi="Bookman Old Style"/>
          <w:sz w:val="22"/>
          <w:szCs w:val="22"/>
        </w:rPr>
      </w:pPr>
    </w:p>
    <w:p w:rsidR="00CE191F" w:rsidRPr="00F50BE0" w:rsidRDefault="00CE191F" w:rsidP="00CE191F">
      <w:pPr>
        <w:ind w:left="1276"/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Plenário “Dr. Tancredo Neves”, em </w:t>
      </w:r>
      <w:r>
        <w:rPr>
          <w:rFonts w:ascii="Bookman Old Style" w:hAnsi="Bookman Old Style"/>
          <w:sz w:val="22"/>
          <w:szCs w:val="22"/>
        </w:rPr>
        <w:t>03 de Agosto de 2012.</w:t>
      </w:r>
    </w:p>
    <w:p w:rsidR="00CE191F" w:rsidRPr="00F50BE0" w:rsidRDefault="00CE191F" w:rsidP="00CE191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E191F" w:rsidRPr="00F50BE0" w:rsidRDefault="00CE191F" w:rsidP="00CE191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E191F" w:rsidRDefault="00CE191F" w:rsidP="00CE19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191F" w:rsidRPr="000D4D7D" w:rsidRDefault="00CE191F" w:rsidP="00CE191F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b/>
          <w:sz w:val="24"/>
          <w:szCs w:val="24"/>
        </w:rPr>
        <w:t>ANÍZIO TAVARES</w:t>
      </w:r>
    </w:p>
    <w:p w:rsidR="00CE191F" w:rsidRPr="000D4D7D" w:rsidRDefault="00CE191F" w:rsidP="00CE191F">
      <w:pPr>
        <w:jc w:val="center"/>
        <w:rPr>
          <w:rFonts w:ascii="Bookman Old Style" w:hAnsi="Bookman Old Style"/>
          <w:sz w:val="24"/>
          <w:szCs w:val="24"/>
        </w:rPr>
      </w:pPr>
      <w:r w:rsidRPr="000D4D7D">
        <w:rPr>
          <w:rFonts w:ascii="Bookman Old Style" w:hAnsi="Bookman Old Style"/>
          <w:sz w:val="24"/>
          <w:szCs w:val="24"/>
        </w:rPr>
        <w:t>-Vereador/Vice-Presidente-</w:t>
      </w:r>
    </w:p>
    <w:p w:rsidR="00CE191F" w:rsidRDefault="00CE191F" w:rsidP="00CE19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191F" w:rsidRDefault="00CE191F" w:rsidP="00CE19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191F" w:rsidRPr="00E85D30" w:rsidRDefault="00CE191F" w:rsidP="00CE19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191F" w:rsidRPr="00E85D30" w:rsidRDefault="00CE191F" w:rsidP="00CE19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23" w:rsidRDefault="00D53F23">
      <w:r>
        <w:separator/>
      </w:r>
    </w:p>
  </w:endnote>
  <w:endnote w:type="continuationSeparator" w:id="0">
    <w:p w:rsidR="00D53F23" w:rsidRDefault="00D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23" w:rsidRDefault="00D53F23">
      <w:r>
        <w:separator/>
      </w:r>
    </w:p>
  </w:footnote>
  <w:footnote w:type="continuationSeparator" w:id="0">
    <w:p w:rsidR="00D53F23" w:rsidRDefault="00D5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A0A3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E0113"/>
    <w:rsid w:val="00CE191F"/>
    <w:rsid w:val="00D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191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E191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mmarcadores">
    <w:name w:val="List Bullet"/>
    <w:basedOn w:val="Normal"/>
    <w:rsid w:val="00CE191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