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94" w:rsidRDefault="00193494" w:rsidP="007A41E1">
      <w:pPr>
        <w:pStyle w:val="Ttulo"/>
      </w:pPr>
      <w:bookmarkStart w:id="0" w:name="_GoBack"/>
      <w:bookmarkEnd w:id="0"/>
      <w:r>
        <w:t>INDICAÇÃO Nº 1893/2010</w:t>
      </w:r>
    </w:p>
    <w:p w:rsidR="00193494" w:rsidRDefault="00193494">
      <w:pPr>
        <w:jc w:val="center"/>
        <w:rPr>
          <w:rFonts w:ascii="Bookman Old Style" w:hAnsi="Bookman Old Style"/>
          <w:b/>
          <w:u w:val="single"/>
        </w:rPr>
      </w:pPr>
    </w:p>
    <w:p w:rsidR="00193494" w:rsidRDefault="00193494">
      <w:pPr>
        <w:jc w:val="center"/>
        <w:rPr>
          <w:rFonts w:ascii="Bookman Old Style" w:hAnsi="Bookman Old Style"/>
          <w:b/>
          <w:u w:val="single"/>
        </w:rPr>
      </w:pPr>
    </w:p>
    <w:p w:rsidR="00193494" w:rsidRDefault="00193494" w:rsidP="007A41E1">
      <w:pPr>
        <w:pStyle w:val="Recuodecorpodetexto"/>
        <w:ind w:left="4440"/>
      </w:pPr>
      <w:r>
        <w:t>“Limpeza na extensão da Rua Brasília, próximo à residência de nº 52, Vila Greggo.”</w:t>
      </w:r>
    </w:p>
    <w:p w:rsidR="00193494" w:rsidRDefault="00193494">
      <w:pPr>
        <w:ind w:left="1440" w:firstLine="3600"/>
        <w:jc w:val="both"/>
        <w:rPr>
          <w:rFonts w:ascii="Bookman Old Style" w:hAnsi="Bookman Old Style"/>
        </w:rPr>
      </w:pPr>
    </w:p>
    <w:p w:rsidR="00193494" w:rsidRDefault="00193494">
      <w:pPr>
        <w:ind w:left="1440" w:firstLine="3600"/>
        <w:jc w:val="both"/>
        <w:rPr>
          <w:rFonts w:ascii="Bookman Old Style" w:hAnsi="Bookman Old Style"/>
        </w:rPr>
      </w:pPr>
    </w:p>
    <w:p w:rsidR="00193494" w:rsidRDefault="00193494">
      <w:pPr>
        <w:ind w:left="1440" w:firstLine="3600"/>
        <w:jc w:val="both"/>
        <w:rPr>
          <w:rFonts w:ascii="Bookman Old Style" w:hAnsi="Bookman Old Style"/>
        </w:rPr>
      </w:pPr>
    </w:p>
    <w:p w:rsidR="00193494" w:rsidRDefault="00193494">
      <w:pPr>
        <w:ind w:left="1440" w:firstLine="3600"/>
        <w:jc w:val="both"/>
        <w:rPr>
          <w:rFonts w:ascii="Bookman Old Style" w:hAnsi="Bookman Old Style"/>
        </w:rPr>
      </w:pPr>
    </w:p>
    <w:p w:rsidR="00193494" w:rsidRPr="00177AD0" w:rsidRDefault="00193494" w:rsidP="007A41E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limpeza no canteiro central existente na Rua Brasília, próximo à residência de nº 52, Vila Greggo.</w:t>
      </w:r>
    </w:p>
    <w:p w:rsidR="00193494" w:rsidRPr="003977F2" w:rsidRDefault="00193494" w:rsidP="007A41E1">
      <w:pPr>
        <w:jc w:val="center"/>
        <w:rPr>
          <w:rFonts w:ascii="Bookman Old Style" w:hAnsi="Bookman Old Style"/>
          <w:b/>
        </w:rPr>
      </w:pPr>
    </w:p>
    <w:p w:rsidR="00193494" w:rsidRDefault="00193494" w:rsidP="007A41E1">
      <w:pPr>
        <w:jc w:val="center"/>
        <w:rPr>
          <w:rFonts w:ascii="Bookman Old Style" w:hAnsi="Bookman Old Style"/>
          <w:b/>
        </w:rPr>
      </w:pPr>
    </w:p>
    <w:p w:rsidR="00193494" w:rsidRDefault="00193494" w:rsidP="007A41E1">
      <w:pPr>
        <w:jc w:val="center"/>
        <w:rPr>
          <w:rFonts w:ascii="Bookman Old Style" w:hAnsi="Bookman Old Style"/>
          <w:b/>
        </w:rPr>
      </w:pPr>
    </w:p>
    <w:p w:rsidR="00193494" w:rsidRDefault="00193494" w:rsidP="007A41E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93494" w:rsidRDefault="00193494" w:rsidP="007A41E1">
      <w:pPr>
        <w:jc w:val="center"/>
        <w:rPr>
          <w:rFonts w:ascii="Bookman Old Style" w:hAnsi="Bookman Old Style"/>
          <w:b/>
        </w:rPr>
      </w:pPr>
    </w:p>
    <w:p w:rsidR="00193494" w:rsidRDefault="00193494" w:rsidP="007A41E1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193494" w:rsidRDefault="00193494" w:rsidP="007A41E1">
      <w:pPr>
        <w:jc w:val="center"/>
        <w:rPr>
          <w:rFonts w:ascii="Bookman Old Style" w:hAnsi="Bookman Old Style"/>
          <w:b/>
        </w:rPr>
      </w:pPr>
    </w:p>
    <w:p w:rsidR="00193494" w:rsidRDefault="00193494" w:rsidP="007A41E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o mato e a sujeira acumulada no canteiro central, além de provocar poluição visual, atraem insetos e transforma determinados objetos em criadouros do mosquito transmissor da Dengue. </w:t>
      </w:r>
    </w:p>
    <w:p w:rsidR="00193494" w:rsidRDefault="00193494" w:rsidP="007A41E1">
      <w:pPr>
        <w:ind w:firstLine="1440"/>
        <w:jc w:val="both"/>
        <w:rPr>
          <w:rFonts w:ascii="Bookman Old Style" w:hAnsi="Bookman Old Style"/>
        </w:rPr>
      </w:pPr>
    </w:p>
    <w:p w:rsidR="00193494" w:rsidRDefault="00193494" w:rsidP="007A41E1">
      <w:pPr>
        <w:ind w:firstLine="1440"/>
        <w:jc w:val="both"/>
        <w:outlineLvl w:val="0"/>
        <w:rPr>
          <w:rFonts w:ascii="Bookman Old Style" w:hAnsi="Bookman Old Style"/>
        </w:rPr>
      </w:pPr>
    </w:p>
    <w:p w:rsidR="00193494" w:rsidRDefault="00193494" w:rsidP="007A41E1">
      <w:pPr>
        <w:ind w:firstLine="1440"/>
        <w:outlineLvl w:val="0"/>
        <w:rPr>
          <w:rFonts w:ascii="Bookman Old Style" w:hAnsi="Bookman Old Style"/>
        </w:rPr>
      </w:pPr>
    </w:p>
    <w:p w:rsidR="00193494" w:rsidRDefault="00193494" w:rsidP="007A41E1">
      <w:pPr>
        <w:ind w:firstLine="1440"/>
        <w:outlineLvl w:val="0"/>
        <w:rPr>
          <w:rFonts w:ascii="Bookman Old Style" w:hAnsi="Bookman Old Style"/>
        </w:rPr>
      </w:pPr>
    </w:p>
    <w:p w:rsidR="00193494" w:rsidRDefault="00193494" w:rsidP="007A41E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junho de 2010.</w:t>
      </w:r>
    </w:p>
    <w:p w:rsidR="00193494" w:rsidRDefault="00193494">
      <w:pPr>
        <w:ind w:firstLine="1440"/>
        <w:rPr>
          <w:rFonts w:ascii="Bookman Old Style" w:hAnsi="Bookman Old Style"/>
        </w:rPr>
      </w:pPr>
    </w:p>
    <w:p w:rsidR="00193494" w:rsidRDefault="00193494" w:rsidP="007A41E1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193494" w:rsidRDefault="00193494" w:rsidP="007A41E1">
      <w:pPr>
        <w:rPr>
          <w:rFonts w:ascii="Bookman Old Style" w:hAnsi="Bookman Old Style"/>
        </w:rPr>
      </w:pPr>
    </w:p>
    <w:p w:rsidR="00193494" w:rsidRDefault="00193494" w:rsidP="007A41E1">
      <w:pPr>
        <w:jc w:val="center"/>
        <w:outlineLvl w:val="0"/>
        <w:rPr>
          <w:rFonts w:ascii="Bookman Old Style" w:hAnsi="Bookman Old Style"/>
          <w:b/>
        </w:rPr>
      </w:pPr>
    </w:p>
    <w:p w:rsidR="00193494" w:rsidRDefault="00193494" w:rsidP="007A41E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93494" w:rsidRDefault="00193494" w:rsidP="007A41E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93494" w:rsidRDefault="00193494" w:rsidP="007A41E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E1" w:rsidRDefault="007A41E1">
      <w:r>
        <w:separator/>
      </w:r>
    </w:p>
  </w:endnote>
  <w:endnote w:type="continuationSeparator" w:id="0">
    <w:p w:rsidR="007A41E1" w:rsidRDefault="007A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E1" w:rsidRDefault="007A41E1">
      <w:r>
        <w:separator/>
      </w:r>
    </w:p>
  </w:footnote>
  <w:footnote w:type="continuationSeparator" w:id="0">
    <w:p w:rsidR="007A41E1" w:rsidRDefault="007A4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3494"/>
    <w:rsid w:val="001D1394"/>
    <w:rsid w:val="003D3AA8"/>
    <w:rsid w:val="004C67DE"/>
    <w:rsid w:val="007A41E1"/>
    <w:rsid w:val="008468D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9349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9349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