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B0" w:rsidRDefault="00EC6CB0">
      <w:pPr>
        <w:pStyle w:val="Ttulo"/>
      </w:pPr>
      <w:bookmarkStart w:id="0" w:name="_GoBack"/>
      <w:bookmarkEnd w:id="0"/>
      <w:r>
        <w:t>INDICAÇÃO Nº 1922/10</w:t>
      </w:r>
    </w:p>
    <w:p w:rsidR="00EC6CB0" w:rsidRDefault="00EC6CB0">
      <w:pPr>
        <w:jc w:val="center"/>
        <w:rPr>
          <w:rFonts w:ascii="Bookman Old Style" w:hAnsi="Bookman Old Style"/>
          <w:b/>
          <w:u w:val="single"/>
        </w:rPr>
      </w:pPr>
    </w:p>
    <w:p w:rsidR="00EC6CB0" w:rsidRDefault="00EC6CB0">
      <w:pPr>
        <w:jc w:val="center"/>
        <w:rPr>
          <w:rFonts w:ascii="Bookman Old Style" w:hAnsi="Bookman Old Style"/>
          <w:b/>
          <w:u w:val="single"/>
        </w:rPr>
      </w:pPr>
    </w:p>
    <w:p w:rsidR="00EC6CB0" w:rsidRDefault="00EC6CB0">
      <w:pPr>
        <w:jc w:val="center"/>
        <w:rPr>
          <w:rFonts w:ascii="Bookman Old Style" w:hAnsi="Bookman Old Style"/>
          <w:b/>
          <w:u w:val="single"/>
        </w:rPr>
      </w:pPr>
    </w:p>
    <w:p w:rsidR="00EC6CB0" w:rsidRDefault="00EC6CB0" w:rsidP="004960A8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na </w:t>
      </w:r>
      <w:r w:rsidRPr="008B43FD">
        <w:t>Rua Florêncio de Abreu, entre as Ruas Ana Neri e Antero de Quental, no bairro Frezzarin</w:t>
      </w:r>
      <w:r>
        <w:t>”.</w:t>
      </w:r>
    </w:p>
    <w:p w:rsidR="00EC6CB0" w:rsidRDefault="00EC6CB0" w:rsidP="004960A8">
      <w:pPr>
        <w:ind w:left="1440" w:firstLine="3600"/>
        <w:jc w:val="both"/>
        <w:rPr>
          <w:rFonts w:ascii="Bookman Old Style" w:hAnsi="Bookman Old Style"/>
        </w:rPr>
      </w:pPr>
    </w:p>
    <w:p w:rsidR="00EC6CB0" w:rsidRDefault="00EC6CB0">
      <w:pPr>
        <w:ind w:left="1440" w:firstLine="3600"/>
        <w:jc w:val="both"/>
        <w:rPr>
          <w:rFonts w:ascii="Bookman Old Style" w:hAnsi="Bookman Old Style"/>
        </w:rPr>
      </w:pPr>
    </w:p>
    <w:p w:rsidR="00EC6CB0" w:rsidRDefault="00EC6CB0" w:rsidP="004960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193812">
        <w:rPr>
          <w:rFonts w:ascii="Bookman Old Style" w:hAnsi="Bookman Old Style"/>
        </w:rPr>
        <w:t xml:space="preserve">competente que tome providências no </w:t>
      </w:r>
      <w:r w:rsidRPr="000D6C79">
        <w:rPr>
          <w:rFonts w:ascii="Bookman Old Style" w:hAnsi="Bookman Old Style"/>
        </w:rPr>
        <w:t xml:space="preserve">sentido de executar </w:t>
      </w:r>
      <w:r>
        <w:rPr>
          <w:rFonts w:ascii="Bookman Old Style" w:hAnsi="Bookman Old Style"/>
        </w:rPr>
        <w:t>o</w:t>
      </w:r>
      <w:r w:rsidRPr="000D6C79">
        <w:rPr>
          <w:rFonts w:ascii="Bookman Old Style" w:hAnsi="Bookman Old Style"/>
        </w:rPr>
        <w:t xml:space="preserve">peração </w:t>
      </w:r>
      <w:r w:rsidRPr="005C6320">
        <w:rPr>
          <w:rFonts w:ascii="Bookman Old Style" w:hAnsi="Bookman Old Style"/>
        </w:rPr>
        <w:t>tapa-</w:t>
      </w:r>
      <w:r w:rsidRPr="008B43FD">
        <w:rPr>
          <w:rFonts w:ascii="Bookman Old Style" w:hAnsi="Bookman Old Style"/>
        </w:rPr>
        <w:t>buraco na Rua Florêncio de Abreu, entre as Ruas Ana Neri e Antero de Quental, no bairro Frezzarin.</w:t>
      </w:r>
    </w:p>
    <w:p w:rsidR="00EC6CB0" w:rsidRDefault="00EC6CB0" w:rsidP="004960A8">
      <w:pPr>
        <w:ind w:firstLine="1440"/>
        <w:jc w:val="both"/>
        <w:rPr>
          <w:rFonts w:ascii="Bookman Old Style" w:hAnsi="Bookman Old Style"/>
          <w:b/>
        </w:rPr>
      </w:pPr>
    </w:p>
    <w:p w:rsidR="00EC6CB0" w:rsidRDefault="00EC6CB0" w:rsidP="004960A8">
      <w:pPr>
        <w:jc w:val="center"/>
        <w:rPr>
          <w:rFonts w:ascii="Bookman Old Style" w:hAnsi="Bookman Old Style"/>
          <w:b/>
        </w:rPr>
      </w:pPr>
    </w:p>
    <w:p w:rsidR="00EC6CB0" w:rsidRDefault="00EC6CB0" w:rsidP="004960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C6CB0" w:rsidRDefault="00EC6CB0" w:rsidP="004960A8">
      <w:pPr>
        <w:jc w:val="center"/>
        <w:rPr>
          <w:rFonts w:ascii="Bookman Old Style" w:hAnsi="Bookman Old Style"/>
          <w:b/>
        </w:rPr>
      </w:pPr>
    </w:p>
    <w:p w:rsidR="00EC6CB0" w:rsidRPr="00C4775E" w:rsidRDefault="00EC6CB0" w:rsidP="004960A8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C6CB0" w:rsidRPr="003D2A9F" w:rsidRDefault="00EC6CB0" w:rsidP="004960A8">
      <w:pPr>
        <w:ind w:firstLine="1440"/>
        <w:jc w:val="both"/>
        <w:rPr>
          <w:rFonts w:ascii="Bookman Old Style" w:hAnsi="Bookman Old Style"/>
        </w:rPr>
      </w:pPr>
    </w:p>
    <w:p w:rsidR="00EC6CB0" w:rsidRDefault="00EC6CB0" w:rsidP="004960A8">
      <w:pPr>
        <w:ind w:firstLine="1440"/>
        <w:jc w:val="both"/>
        <w:rPr>
          <w:rFonts w:ascii="Bookman Old Style" w:hAnsi="Bookman Old Style"/>
        </w:rPr>
      </w:pPr>
    </w:p>
    <w:p w:rsidR="00EC6CB0" w:rsidRDefault="00EC6CB0">
      <w:pPr>
        <w:ind w:firstLine="1440"/>
        <w:jc w:val="center"/>
        <w:rPr>
          <w:rFonts w:ascii="Bookman Old Style" w:hAnsi="Bookman Old Style"/>
          <w:b/>
        </w:rPr>
      </w:pPr>
    </w:p>
    <w:p w:rsidR="00EC6CB0" w:rsidRDefault="00EC6CB0">
      <w:pPr>
        <w:ind w:firstLine="1440"/>
        <w:jc w:val="both"/>
        <w:rPr>
          <w:rFonts w:ascii="Bookman Old Style" w:hAnsi="Bookman Old Style"/>
        </w:rPr>
      </w:pPr>
    </w:p>
    <w:p w:rsidR="00EC6CB0" w:rsidRDefault="00EC6CB0">
      <w:pPr>
        <w:ind w:firstLine="1440"/>
        <w:jc w:val="both"/>
        <w:rPr>
          <w:rFonts w:ascii="Bookman Old Style" w:hAnsi="Bookman Old Style"/>
        </w:rPr>
      </w:pPr>
    </w:p>
    <w:p w:rsidR="00EC6CB0" w:rsidRDefault="00EC6CB0" w:rsidP="004960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junho de 2010.</w:t>
      </w:r>
    </w:p>
    <w:p w:rsidR="00EC6CB0" w:rsidRDefault="00EC6CB0">
      <w:pPr>
        <w:ind w:firstLine="1440"/>
        <w:rPr>
          <w:rFonts w:ascii="Bookman Old Style" w:hAnsi="Bookman Old Style"/>
        </w:rPr>
      </w:pPr>
    </w:p>
    <w:p w:rsidR="00EC6CB0" w:rsidRDefault="00EC6CB0">
      <w:pPr>
        <w:rPr>
          <w:rFonts w:ascii="Bookman Old Style" w:hAnsi="Bookman Old Style"/>
        </w:rPr>
      </w:pPr>
    </w:p>
    <w:p w:rsidR="00EC6CB0" w:rsidRDefault="00EC6CB0">
      <w:pPr>
        <w:ind w:firstLine="1440"/>
        <w:rPr>
          <w:rFonts w:ascii="Bookman Old Style" w:hAnsi="Bookman Old Style"/>
        </w:rPr>
      </w:pPr>
    </w:p>
    <w:p w:rsidR="00EC6CB0" w:rsidRDefault="00EC6CB0">
      <w:pPr>
        <w:ind w:firstLine="1440"/>
        <w:rPr>
          <w:rFonts w:ascii="Bookman Old Style" w:hAnsi="Bookman Old Style"/>
        </w:rPr>
      </w:pPr>
    </w:p>
    <w:p w:rsidR="00EC6CB0" w:rsidRDefault="00EC6CB0" w:rsidP="004960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C6CB0" w:rsidRDefault="00EC6CB0" w:rsidP="004960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C6CB0" w:rsidRDefault="00EC6CB0" w:rsidP="004960A8">
      <w:pPr>
        <w:ind w:firstLine="120"/>
        <w:jc w:val="center"/>
        <w:outlineLvl w:val="0"/>
        <w:rPr>
          <w:rFonts w:ascii="Bookman Old Style" w:hAnsi="Bookman Old Style"/>
        </w:rPr>
      </w:pPr>
    </w:p>
    <w:p w:rsidR="00EC6CB0" w:rsidRDefault="00EC6CB0" w:rsidP="004960A8">
      <w:pPr>
        <w:ind w:firstLine="120"/>
        <w:jc w:val="center"/>
        <w:outlineLvl w:val="0"/>
        <w:rPr>
          <w:rFonts w:ascii="Bookman Old Style" w:hAnsi="Bookman Old Style"/>
        </w:rPr>
      </w:pPr>
    </w:p>
    <w:p w:rsidR="00EC6CB0" w:rsidRDefault="00EC6CB0" w:rsidP="004960A8">
      <w:pPr>
        <w:ind w:firstLine="120"/>
        <w:jc w:val="center"/>
        <w:outlineLvl w:val="0"/>
        <w:rPr>
          <w:rFonts w:ascii="Bookman Old Style" w:hAnsi="Bookman Old Style"/>
        </w:rPr>
      </w:pPr>
    </w:p>
    <w:p w:rsidR="00EC6CB0" w:rsidRPr="007D7026" w:rsidRDefault="00EC6CB0" w:rsidP="004960A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A8" w:rsidRDefault="004960A8">
      <w:r>
        <w:separator/>
      </w:r>
    </w:p>
  </w:endnote>
  <w:endnote w:type="continuationSeparator" w:id="0">
    <w:p w:rsidR="004960A8" w:rsidRDefault="0049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A8" w:rsidRDefault="004960A8">
      <w:r>
        <w:separator/>
      </w:r>
    </w:p>
  </w:footnote>
  <w:footnote w:type="continuationSeparator" w:id="0">
    <w:p w:rsidR="004960A8" w:rsidRDefault="0049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60A8"/>
    <w:rsid w:val="004C67DE"/>
    <w:rsid w:val="00847F3E"/>
    <w:rsid w:val="009F196D"/>
    <w:rsid w:val="00A9035B"/>
    <w:rsid w:val="00CD613B"/>
    <w:rsid w:val="00E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6C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6CB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C6CB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