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00E" w:rsidRPr="00692599" w:rsidRDefault="00B2400E" w:rsidP="007C605F">
      <w:pPr>
        <w:jc w:val="center"/>
        <w:rPr>
          <w:rFonts w:ascii="Bookman Old Style" w:hAnsi="Bookman Old Style"/>
        </w:rPr>
      </w:pPr>
      <w:bookmarkStart w:id="0" w:name="_GoBack"/>
      <w:bookmarkEnd w:id="0"/>
      <w:r w:rsidRPr="00692599">
        <w:rPr>
          <w:rFonts w:ascii="Bookman Old Style" w:hAnsi="Bookman Old Style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23.4pt;margin-top:-3.65pt;width:88pt;height:99pt;z-index:251657728">
            <v:imagedata r:id="rId6" o:title="200px-Brasao_SantaBarbaradOeste_SaoPaulo_Brasil_svg"/>
            <w10:wrap type="square"/>
          </v:shape>
        </w:pict>
      </w:r>
      <w:r w:rsidRPr="00692599">
        <w:rPr>
          <w:rFonts w:ascii="Bookman Old Style" w:hAnsi="Bookman Old Style"/>
          <w:b/>
          <w:sz w:val="28"/>
          <w:szCs w:val="28"/>
        </w:rPr>
        <w:t>CÂMARA MUNICIPAL DE SANTA BÁRBARA D’ESTE</w:t>
      </w:r>
    </w:p>
    <w:p w:rsidR="00B2400E" w:rsidRPr="00692599" w:rsidRDefault="00B2400E" w:rsidP="007C605F">
      <w:pPr>
        <w:jc w:val="center"/>
        <w:rPr>
          <w:rFonts w:ascii="Bookman Old Style" w:hAnsi="Bookman Old Style"/>
          <w:b/>
          <w:sz w:val="28"/>
          <w:szCs w:val="28"/>
        </w:rPr>
      </w:pPr>
      <w:r w:rsidRPr="00692599">
        <w:rPr>
          <w:rFonts w:ascii="Bookman Old Style" w:hAnsi="Bookman Old Style"/>
          <w:b/>
          <w:sz w:val="28"/>
          <w:szCs w:val="28"/>
        </w:rPr>
        <w:t>“Palácio 15 de Junho”</w:t>
      </w:r>
    </w:p>
    <w:p w:rsidR="00B2400E" w:rsidRPr="00692599" w:rsidRDefault="00B2400E" w:rsidP="007C605F">
      <w:pPr>
        <w:jc w:val="center"/>
        <w:rPr>
          <w:rFonts w:ascii="Bookman Old Style" w:hAnsi="Bookman Old Style"/>
        </w:rPr>
      </w:pPr>
    </w:p>
    <w:p w:rsidR="00B2400E" w:rsidRPr="00692599" w:rsidRDefault="00B2400E" w:rsidP="007C605F">
      <w:pPr>
        <w:jc w:val="center"/>
        <w:rPr>
          <w:rFonts w:ascii="Bookman Old Style" w:hAnsi="Bookman Old Style"/>
          <w:b/>
        </w:rPr>
      </w:pPr>
      <w:r w:rsidRPr="00692599">
        <w:rPr>
          <w:rFonts w:ascii="Bookman Old Style" w:hAnsi="Bookman Old Style"/>
        </w:rPr>
        <w:t>Gabinete do Vereador</w:t>
      </w:r>
      <w:r w:rsidRPr="00692599">
        <w:rPr>
          <w:rFonts w:ascii="Bookman Old Style" w:hAnsi="Bookman Old Style"/>
          <w:b/>
        </w:rPr>
        <w:t xml:space="preserve"> CARLOS FONTES</w:t>
      </w:r>
    </w:p>
    <w:p w:rsidR="00B2400E" w:rsidRPr="00692599" w:rsidRDefault="00B2400E" w:rsidP="007C605F">
      <w:pPr>
        <w:jc w:val="center"/>
        <w:rPr>
          <w:rFonts w:ascii="Bookman Old Style" w:hAnsi="Bookman Old Style"/>
          <w:b/>
        </w:rPr>
      </w:pPr>
    </w:p>
    <w:p w:rsidR="00B2400E" w:rsidRDefault="00B2400E" w:rsidP="007C605F">
      <w:pPr>
        <w:jc w:val="center"/>
        <w:rPr>
          <w:rFonts w:ascii="Bookman Old Style" w:hAnsi="Bookman Old Style"/>
        </w:rPr>
      </w:pPr>
      <w:r w:rsidRPr="00692599">
        <w:rPr>
          <w:rFonts w:ascii="Bookman Old Style" w:hAnsi="Bookman Old Style"/>
        </w:rPr>
        <w:t xml:space="preserve">“Posso todas as coisas </w:t>
      </w:r>
      <w:r w:rsidRPr="000E49B9">
        <w:rPr>
          <w:rFonts w:ascii="Bookman Old Style" w:hAnsi="Bookman Old Style"/>
          <w:sz w:val="28"/>
          <w:szCs w:val="28"/>
        </w:rPr>
        <w:t>N</w:t>
      </w:r>
      <w:r w:rsidRPr="00692599">
        <w:rPr>
          <w:rFonts w:ascii="Bookman Old Style" w:hAnsi="Bookman Old Style"/>
        </w:rPr>
        <w:t>aquele que me fortalece”</w:t>
      </w:r>
    </w:p>
    <w:p w:rsidR="00B2400E" w:rsidRPr="00FD58C6" w:rsidRDefault="00B2400E" w:rsidP="007C605F">
      <w:pPr>
        <w:jc w:val="center"/>
        <w:rPr>
          <w:rFonts w:ascii="Bookman Old Style" w:hAnsi="Bookman Old Style"/>
          <w:b/>
          <w:sz w:val="16"/>
          <w:szCs w:val="16"/>
        </w:rPr>
      </w:pPr>
      <w:r w:rsidRPr="00661319">
        <w:rPr>
          <w:rFonts w:ascii="Bookman Old Style" w:hAnsi="Bookman Old Style"/>
          <w:sz w:val="16"/>
          <w:szCs w:val="16"/>
        </w:rPr>
        <w:t>(Felipenses cap. 4 ver. 13)</w:t>
      </w:r>
    </w:p>
    <w:p w:rsidR="00B2400E" w:rsidRDefault="00B2400E" w:rsidP="007C605F">
      <w:pPr>
        <w:pBdr>
          <w:bottom w:val="single" w:sz="12" w:space="0" w:color="auto"/>
        </w:pBdr>
        <w:ind w:right="-261" w:hanging="1080"/>
        <w:rPr>
          <w:rFonts w:ascii="Bookman Old Style" w:hAnsi="Bookman Old Style"/>
        </w:rPr>
      </w:pPr>
    </w:p>
    <w:p w:rsidR="00B2400E" w:rsidRPr="002C417C" w:rsidRDefault="00B2400E" w:rsidP="007C605F">
      <w:pPr>
        <w:ind w:hanging="1080"/>
        <w:rPr>
          <w:rFonts w:ascii="Bookman Old Style" w:hAnsi="Bookman Old Style"/>
          <w:b/>
          <w:sz w:val="22"/>
          <w:szCs w:val="22"/>
        </w:rPr>
      </w:pPr>
      <w:r>
        <w:t xml:space="preserve"> </w:t>
      </w:r>
    </w:p>
    <w:p w:rsidR="00B2400E" w:rsidRDefault="00B2400E" w:rsidP="007C605F">
      <w:pPr>
        <w:pStyle w:val="Ttulo"/>
      </w:pPr>
      <w:r>
        <w:t>INDICAÇÃO Nº 1935/2010</w:t>
      </w:r>
    </w:p>
    <w:p w:rsidR="00B2400E" w:rsidRDefault="00B2400E" w:rsidP="007C605F">
      <w:pPr>
        <w:pStyle w:val="Ttulo"/>
      </w:pPr>
    </w:p>
    <w:p w:rsidR="00B2400E" w:rsidRPr="00C876A9" w:rsidRDefault="00B2400E" w:rsidP="007C605F">
      <w:pPr>
        <w:pStyle w:val="Ttulo"/>
        <w:ind w:left="4320"/>
        <w:jc w:val="both"/>
        <w:rPr>
          <w:bCs w:val="0"/>
          <w:u w:val="none"/>
        </w:rPr>
      </w:pPr>
      <w:r w:rsidRPr="00C876A9">
        <w:rPr>
          <w:bCs w:val="0"/>
          <w:u w:val="none"/>
        </w:rPr>
        <w:t>“Providências quanto à eliminação de ponto escuro e pavimentação asfáltica na viela localizada no bai</w:t>
      </w:r>
      <w:r>
        <w:rPr>
          <w:bCs w:val="0"/>
          <w:u w:val="none"/>
        </w:rPr>
        <w:t>rro Parque Residencial Eldorado</w:t>
      </w:r>
      <w:r w:rsidRPr="00C876A9">
        <w:rPr>
          <w:bCs w:val="0"/>
          <w:u w:val="none"/>
        </w:rPr>
        <w:t>”.</w:t>
      </w:r>
    </w:p>
    <w:p w:rsidR="00B2400E" w:rsidRDefault="00B2400E" w:rsidP="007C605F">
      <w:pPr>
        <w:pStyle w:val="Ttulo"/>
        <w:jc w:val="both"/>
        <w:rPr>
          <w:b w:val="0"/>
          <w:bCs w:val="0"/>
          <w:u w:val="none"/>
        </w:rPr>
      </w:pPr>
    </w:p>
    <w:p w:rsidR="00B2400E" w:rsidRDefault="00B2400E" w:rsidP="007C605F">
      <w:pPr>
        <w:pStyle w:val="Ttulo"/>
        <w:ind w:firstLine="1536"/>
        <w:jc w:val="both"/>
        <w:rPr>
          <w:b w:val="0"/>
          <w:bCs w:val="0"/>
          <w:u w:val="none"/>
        </w:rPr>
      </w:pPr>
      <w:r>
        <w:rPr>
          <w:u w:val="none"/>
        </w:rPr>
        <w:t>INDICA</w:t>
      </w:r>
      <w:r>
        <w:rPr>
          <w:b w:val="0"/>
          <w:bCs w:val="0"/>
          <w:u w:val="none"/>
        </w:rPr>
        <w:t xml:space="preserve"> ao senhor Prefeito Municipal, na forma regimental, determinar ao setor competente que tome providências quanto à eliminação de ponto escuro e pavimentação da viela localizada no bairro Parque Residencial Eldorado. </w:t>
      </w:r>
    </w:p>
    <w:p w:rsidR="00B2400E" w:rsidRDefault="00B2400E" w:rsidP="007C605F">
      <w:pPr>
        <w:pStyle w:val="Ttulo"/>
        <w:jc w:val="both"/>
        <w:rPr>
          <w:b w:val="0"/>
          <w:bCs w:val="0"/>
          <w:u w:val="none"/>
        </w:rPr>
      </w:pPr>
    </w:p>
    <w:p w:rsidR="00B2400E" w:rsidRDefault="00B2400E" w:rsidP="007C605F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Este vereador foi procurado por inúmeros munícipes, que diariamente utilizam esta viela e reclamam das condições em que a mesma se encontra, o local está em completo abandono e, conforme informações dos moradores do bairro, o local, durante a noite, serve para que pessoas de má índole consumam drogas e bebidas alcoólicas, fazendo com que os moradores sintam-se inseguros e desprotegidos com a falta de iluminação e segurança no local, e com a eliminação do ponto escuro e pavimentação da viela em questão, atenderia as reivindicações dos munícipes do bairro.</w:t>
      </w:r>
    </w:p>
    <w:p w:rsidR="00B2400E" w:rsidRDefault="00B2400E" w:rsidP="007C605F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B2400E" w:rsidRDefault="00B2400E" w:rsidP="007C605F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B2400E" w:rsidRDefault="00B2400E" w:rsidP="007C605F">
      <w:pPr>
        <w:pStyle w:val="Ttulo"/>
        <w:ind w:left="708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Plenário “Dr. Tancredo Neves”, em 09 de junho de 2010.</w:t>
      </w:r>
    </w:p>
    <w:p w:rsidR="00B2400E" w:rsidRDefault="00B2400E" w:rsidP="007C605F">
      <w:pPr>
        <w:pStyle w:val="Ttulo"/>
        <w:jc w:val="left"/>
        <w:rPr>
          <w:b w:val="0"/>
          <w:bCs w:val="0"/>
          <w:u w:val="none"/>
        </w:rPr>
      </w:pPr>
    </w:p>
    <w:p w:rsidR="00B2400E" w:rsidRDefault="00B2400E" w:rsidP="007C605F">
      <w:pPr>
        <w:pStyle w:val="Ttulo"/>
        <w:jc w:val="both"/>
        <w:rPr>
          <w:b w:val="0"/>
          <w:bCs w:val="0"/>
          <w:u w:val="none"/>
        </w:rPr>
      </w:pPr>
    </w:p>
    <w:p w:rsidR="00B2400E" w:rsidRDefault="00B2400E" w:rsidP="007C605F">
      <w:pPr>
        <w:pStyle w:val="Ttulo"/>
        <w:rPr>
          <w:u w:val="none"/>
        </w:rPr>
      </w:pPr>
    </w:p>
    <w:p w:rsidR="00B2400E" w:rsidRDefault="00B2400E" w:rsidP="007C605F">
      <w:pPr>
        <w:pStyle w:val="Ttulo"/>
        <w:rPr>
          <w:u w:val="none"/>
        </w:rPr>
      </w:pPr>
      <w:r>
        <w:rPr>
          <w:u w:val="none"/>
        </w:rPr>
        <w:t>CARLOS FONTES</w:t>
      </w:r>
    </w:p>
    <w:p w:rsidR="00B2400E" w:rsidRPr="000025F2" w:rsidRDefault="00B2400E" w:rsidP="007C605F">
      <w:pPr>
        <w:pStyle w:val="Ttulo"/>
        <w:rPr>
          <w:b w:val="0"/>
        </w:rPr>
      </w:pPr>
      <w:r w:rsidRPr="000025F2">
        <w:rPr>
          <w:b w:val="0"/>
        </w:rPr>
        <w:t>-Vereador / 1º Secretário-</w:t>
      </w:r>
    </w:p>
    <w:p w:rsidR="00B2400E" w:rsidRDefault="00B2400E"/>
    <w:p w:rsidR="009F196D" w:rsidRPr="00CD613B" w:rsidRDefault="009F196D" w:rsidP="00CD613B"/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605F" w:rsidRDefault="007C605F">
      <w:r>
        <w:separator/>
      </w:r>
    </w:p>
  </w:endnote>
  <w:endnote w:type="continuationSeparator" w:id="0">
    <w:p w:rsidR="007C605F" w:rsidRDefault="007C6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605F" w:rsidRDefault="007C605F">
      <w:r>
        <w:separator/>
      </w:r>
    </w:p>
  </w:footnote>
  <w:footnote w:type="continuationSeparator" w:id="0">
    <w:p w:rsidR="007C605F" w:rsidRDefault="007C60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7A1D5B"/>
    <w:rsid w:val="007C605F"/>
    <w:rsid w:val="009F196D"/>
    <w:rsid w:val="00A9035B"/>
    <w:rsid w:val="00B2400E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B2400E"/>
    <w:pPr>
      <w:jc w:val="center"/>
    </w:pPr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1037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2014-01-14T17:39:00Z</dcterms:created>
  <dcterms:modified xsi:type="dcterms:W3CDTF">2014-01-14T17:39:00Z</dcterms:modified>
</cp:coreProperties>
</file>