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5B" w:rsidRDefault="0086575B" w:rsidP="00921321">
      <w:pPr>
        <w:pStyle w:val="Ttulo"/>
      </w:pPr>
      <w:bookmarkStart w:id="0" w:name="_GoBack"/>
      <w:bookmarkEnd w:id="0"/>
      <w:r>
        <w:t>INDICAÇÃO Nº 1966/2010</w:t>
      </w:r>
    </w:p>
    <w:p w:rsidR="0086575B" w:rsidRDefault="0086575B">
      <w:pPr>
        <w:jc w:val="center"/>
        <w:rPr>
          <w:rFonts w:ascii="Bookman Old Style" w:hAnsi="Bookman Old Style"/>
          <w:b/>
          <w:u w:val="single"/>
        </w:rPr>
      </w:pPr>
    </w:p>
    <w:p w:rsidR="0086575B" w:rsidRDefault="0086575B">
      <w:pPr>
        <w:jc w:val="center"/>
        <w:rPr>
          <w:rFonts w:ascii="Bookman Old Style" w:hAnsi="Bookman Old Style"/>
          <w:b/>
          <w:u w:val="single"/>
        </w:rPr>
      </w:pPr>
    </w:p>
    <w:p w:rsidR="0086575B" w:rsidRDefault="0086575B" w:rsidP="00921321">
      <w:pPr>
        <w:pStyle w:val="Recuodecorpodetexto"/>
        <w:ind w:left="4440"/>
      </w:pPr>
      <w:r>
        <w:t>“Substituição de árvores localizadas em frente à residência de Nº 570, da Rua Tamoios no Jardim São Francisco.”</w:t>
      </w:r>
    </w:p>
    <w:p w:rsidR="0086575B" w:rsidRDefault="0086575B">
      <w:pPr>
        <w:ind w:left="1440" w:firstLine="3600"/>
        <w:jc w:val="both"/>
        <w:rPr>
          <w:rFonts w:ascii="Bookman Old Style" w:hAnsi="Bookman Old Style"/>
        </w:rPr>
      </w:pPr>
    </w:p>
    <w:p w:rsidR="0086575B" w:rsidRDefault="0086575B">
      <w:pPr>
        <w:ind w:left="1440" w:firstLine="3600"/>
        <w:jc w:val="both"/>
        <w:rPr>
          <w:rFonts w:ascii="Bookman Old Style" w:hAnsi="Bookman Old Style"/>
        </w:rPr>
      </w:pPr>
    </w:p>
    <w:p w:rsidR="0086575B" w:rsidRDefault="0086575B">
      <w:pPr>
        <w:ind w:left="1440" w:firstLine="3600"/>
        <w:jc w:val="both"/>
        <w:rPr>
          <w:rFonts w:ascii="Bookman Old Style" w:hAnsi="Bookman Old Style"/>
        </w:rPr>
      </w:pPr>
    </w:p>
    <w:p w:rsidR="0086575B" w:rsidRDefault="0086575B">
      <w:pPr>
        <w:ind w:left="1440" w:firstLine="3600"/>
        <w:jc w:val="both"/>
        <w:rPr>
          <w:rFonts w:ascii="Bookman Old Style" w:hAnsi="Bookman Old Style"/>
        </w:rPr>
      </w:pPr>
    </w:p>
    <w:p w:rsidR="0086575B" w:rsidRPr="003977F2" w:rsidRDefault="0086575B" w:rsidP="009213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extração e substituição das árvores supra.</w:t>
      </w:r>
    </w:p>
    <w:p w:rsidR="0086575B" w:rsidRDefault="0086575B" w:rsidP="00921321">
      <w:pPr>
        <w:jc w:val="center"/>
        <w:rPr>
          <w:rFonts w:ascii="Bookman Old Style" w:hAnsi="Bookman Old Style"/>
          <w:b/>
        </w:rPr>
      </w:pPr>
    </w:p>
    <w:p w:rsidR="0086575B" w:rsidRDefault="0086575B" w:rsidP="00921321">
      <w:pPr>
        <w:jc w:val="center"/>
        <w:rPr>
          <w:rFonts w:ascii="Bookman Old Style" w:hAnsi="Bookman Old Style"/>
          <w:b/>
        </w:rPr>
      </w:pPr>
    </w:p>
    <w:p w:rsidR="0086575B" w:rsidRDefault="0086575B" w:rsidP="009213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6575B" w:rsidRDefault="0086575B" w:rsidP="00921321">
      <w:pPr>
        <w:jc w:val="center"/>
        <w:rPr>
          <w:rFonts w:ascii="Bookman Old Style" w:hAnsi="Bookman Old Style"/>
          <w:b/>
        </w:rPr>
      </w:pPr>
    </w:p>
    <w:p w:rsidR="0086575B" w:rsidRDefault="0086575B" w:rsidP="00921321">
      <w:pPr>
        <w:jc w:val="center"/>
        <w:rPr>
          <w:rFonts w:ascii="Bookman Old Style" w:hAnsi="Bookman Old Style"/>
          <w:b/>
        </w:rPr>
      </w:pPr>
    </w:p>
    <w:p w:rsidR="0086575B" w:rsidRDefault="0086575B" w:rsidP="00921321">
      <w:pPr>
        <w:jc w:val="center"/>
        <w:rPr>
          <w:rFonts w:ascii="Bookman Old Style" w:hAnsi="Bookman Old Style"/>
          <w:b/>
        </w:rPr>
      </w:pPr>
    </w:p>
    <w:p w:rsidR="0086575B" w:rsidRDefault="0086575B" w:rsidP="009213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reclamam que, as raízes das árvores localizadas na Rua Tamoios, próximo à residência de nº 570, estão expostas, provocando quedas de pessoas idosas e crianças, reclamam ainda que, devido ao estado das referidas árvores, galhos vieram a cair sobre a cabeça de moradores, e partes das mesmas desabaram sobre o telhado da garagem de uma casa.</w:t>
      </w:r>
    </w:p>
    <w:p w:rsidR="0086575B" w:rsidRDefault="0086575B" w:rsidP="00921321">
      <w:pPr>
        <w:ind w:firstLine="1440"/>
        <w:jc w:val="both"/>
        <w:rPr>
          <w:rFonts w:ascii="Bookman Old Style" w:hAnsi="Bookman Old Style"/>
        </w:rPr>
      </w:pPr>
    </w:p>
    <w:p w:rsidR="0086575B" w:rsidRDefault="0086575B" w:rsidP="00921321">
      <w:pPr>
        <w:ind w:firstLine="1440"/>
        <w:jc w:val="both"/>
        <w:outlineLvl w:val="0"/>
        <w:rPr>
          <w:rFonts w:ascii="Bookman Old Style" w:hAnsi="Bookman Old Style"/>
        </w:rPr>
      </w:pPr>
    </w:p>
    <w:p w:rsidR="0086575B" w:rsidRDefault="0086575B" w:rsidP="00921321">
      <w:pPr>
        <w:ind w:firstLine="1440"/>
        <w:outlineLvl w:val="0"/>
        <w:rPr>
          <w:rFonts w:ascii="Bookman Old Style" w:hAnsi="Bookman Old Style"/>
        </w:rPr>
      </w:pPr>
    </w:p>
    <w:p w:rsidR="0086575B" w:rsidRDefault="0086575B" w:rsidP="00921321">
      <w:pPr>
        <w:ind w:firstLine="1440"/>
        <w:outlineLvl w:val="0"/>
        <w:rPr>
          <w:rFonts w:ascii="Bookman Old Style" w:hAnsi="Bookman Old Style"/>
        </w:rPr>
      </w:pPr>
    </w:p>
    <w:p w:rsidR="0086575B" w:rsidRDefault="0086575B" w:rsidP="009213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86575B" w:rsidRDefault="0086575B">
      <w:pPr>
        <w:ind w:firstLine="1440"/>
        <w:rPr>
          <w:rFonts w:ascii="Bookman Old Style" w:hAnsi="Bookman Old Style"/>
        </w:rPr>
      </w:pPr>
    </w:p>
    <w:p w:rsidR="0086575B" w:rsidRDefault="0086575B">
      <w:pPr>
        <w:rPr>
          <w:rFonts w:ascii="Bookman Old Style" w:hAnsi="Bookman Old Style"/>
        </w:rPr>
      </w:pPr>
    </w:p>
    <w:p w:rsidR="0086575B" w:rsidRDefault="0086575B">
      <w:pPr>
        <w:ind w:firstLine="1440"/>
        <w:rPr>
          <w:rFonts w:ascii="Bookman Old Style" w:hAnsi="Bookman Old Style"/>
        </w:rPr>
      </w:pPr>
    </w:p>
    <w:p w:rsidR="0086575B" w:rsidRDefault="0086575B">
      <w:pPr>
        <w:ind w:firstLine="1440"/>
        <w:rPr>
          <w:rFonts w:ascii="Bookman Old Style" w:hAnsi="Bookman Old Style"/>
        </w:rPr>
      </w:pPr>
    </w:p>
    <w:p w:rsidR="0086575B" w:rsidRDefault="0086575B">
      <w:pPr>
        <w:ind w:firstLine="1440"/>
        <w:rPr>
          <w:rFonts w:ascii="Bookman Old Style" w:hAnsi="Bookman Old Style"/>
        </w:rPr>
      </w:pPr>
    </w:p>
    <w:p w:rsidR="0086575B" w:rsidRDefault="0086575B" w:rsidP="00921321">
      <w:pPr>
        <w:jc w:val="center"/>
        <w:outlineLvl w:val="0"/>
        <w:rPr>
          <w:rFonts w:ascii="Bookman Old Style" w:hAnsi="Bookman Old Style"/>
          <w:b/>
        </w:rPr>
      </w:pPr>
    </w:p>
    <w:p w:rsidR="0086575B" w:rsidRDefault="0086575B" w:rsidP="009213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6575B" w:rsidRDefault="0086575B" w:rsidP="009213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6575B" w:rsidRDefault="0086575B" w:rsidP="009213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21" w:rsidRDefault="00921321">
      <w:r>
        <w:separator/>
      </w:r>
    </w:p>
  </w:endnote>
  <w:endnote w:type="continuationSeparator" w:id="0">
    <w:p w:rsidR="00921321" w:rsidRDefault="0092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21" w:rsidRDefault="00921321">
      <w:r>
        <w:separator/>
      </w:r>
    </w:p>
  </w:footnote>
  <w:footnote w:type="continuationSeparator" w:id="0">
    <w:p w:rsidR="00921321" w:rsidRDefault="0092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7C9F"/>
    <w:rsid w:val="003D3AA8"/>
    <w:rsid w:val="004C67DE"/>
    <w:rsid w:val="0086575B"/>
    <w:rsid w:val="0092132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57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657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