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ED" w:rsidRDefault="003B6AED" w:rsidP="007C5D40">
      <w:pPr>
        <w:pStyle w:val="Ttulo"/>
      </w:pPr>
      <w:bookmarkStart w:id="0" w:name="_GoBack"/>
      <w:bookmarkEnd w:id="0"/>
      <w:r>
        <w:t>INDICAÇÃO Nº 1974/10</w:t>
      </w:r>
    </w:p>
    <w:p w:rsidR="003B6AED" w:rsidRDefault="003B6AED">
      <w:pPr>
        <w:jc w:val="center"/>
        <w:rPr>
          <w:rFonts w:ascii="Bookman Old Style" w:hAnsi="Bookman Old Style"/>
          <w:b/>
          <w:u w:val="single"/>
        </w:rPr>
      </w:pPr>
    </w:p>
    <w:p w:rsidR="003B6AED" w:rsidRDefault="003B6AED">
      <w:pPr>
        <w:jc w:val="center"/>
        <w:rPr>
          <w:rFonts w:ascii="Bookman Old Style" w:hAnsi="Bookman Old Style"/>
          <w:b/>
          <w:u w:val="single"/>
        </w:rPr>
      </w:pPr>
    </w:p>
    <w:p w:rsidR="003B6AED" w:rsidRDefault="003B6AED" w:rsidP="007C5D40">
      <w:pPr>
        <w:pStyle w:val="Recuodecorpodetexto"/>
        <w:ind w:left="4440"/>
      </w:pPr>
      <w:r>
        <w:t>“Sinalização de trânsito em todas as vias públicas do bairro Souza Queiroz”.</w:t>
      </w:r>
    </w:p>
    <w:p w:rsidR="003B6AED" w:rsidRDefault="003B6AED">
      <w:pPr>
        <w:ind w:left="1440" w:firstLine="3600"/>
        <w:jc w:val="both"/>
        <w:rPr>
          <w:rFonts w:ascii="Bookman Old Style" w:hAnsi="Bookman Old Style"/>
        </w:rPr>
      </w:pPr>
    </w:p>
    <w:p w:rsidR="003B6AED" w:rsidRPr="00C0212A" w:rsidRDefault="003B6AED">
      <w:pPr>
        <w:ind w:left="1440" w:firstLine="3600"/>
        <w:jc w:val="both"/>
        <w:rPr>
          <w:rFonts w:ascii="Bookman Old Style" w:hAnsi="Bookman Old Style"/>
        </w:rPr>
      </w:pPr>
    </w:p>
    <w:p w:rsidR="003B6AED" w:rsidRPr="00C0212A" w:rsidRDefault="003B6AED">
      <w:pPr>
        <w:ind w:left="1440" w:firstLine="3600"/>
        <w:jc w:val="both"/>
        <w:rPr>
          <w:rFonts w:ascii="Bookman Old Style" w:hAnsi="Bookman Old Style"/>
        </w:rPr>
      </w:pPr>
    </w:p>
    <w:p w:rsidR="003B6AED" w:rsidRPr="00C0212A" w:rsidRDefault="003B6AED">
      <w:pPr>
        <w:ind w:left="1440" w:firstLine="3600"/>
        <w:jc w:val="both"/>
        <w:rPr>
          <w:rFonts w:ascii="Bookman Old Style" w:hAnsi="Bookman Old Style"/>
        </w:rPr>
      </w:pPr>
    </w:p>
    <w:p w:rsidR="003B6AED" w:rsidRPr="00270BE5" w:rsidRDefault="003B6AED" w:rsidP="007C5D40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</w:t>
      </w:r>
      <w:r w:rsidRPr="00347A70">
        <w:rPr>
          <w:rFonts w:ascii="Bookman Old Style" w:hAnsi="Bookman Old Style"/>
        </w:rPr>
        <w:t xml:space="preserve">ceda </w:t>
      </w:r>
      <w:r>
        <w:rPr>
          <w:rFonts w:ascii="Bookman Old Style" w:hAnsi="Bookman Old Style"/>
        </w:rPr>
        <w:t>quanto à sinalização de trânsito em todas as vias públicas do bairro Souza Queiroz.</w:t>
      </w:r>
    </w:p>
    <w:p w:rsidR="003B6AED" w:rsidRPr="000953A9" w:rsidRDefault="003B6AED" w:rsidP="007C5D40">
      <w:pPr>
        <w:jc w:val="center"/>
        <w:rPr>
          <w:rFonts w:ascii="Bookman Old Style" w:hAnsi="Bookman Old Style"/>
          <w:b/>
        </w:rPr>
      </w:pPr>
    </w:p>
    <w:p w:rsidR="003B6AED" w:rsidRPr="00C0212A" w:rsidRDefault="003B6AED" w:rsidP="007C5D40">
      <w:pPr>
        <w:jc w:val="center"/>
        <w:rPr>
          <w:rFonts w:ascii="Bookman Old Style" w:hAnsi="Bookman Old Style"/>
          <w:b/>
        </w:rPr>
      </w:pPr>
    </w:p>
    <w:p w:rsidR="003B6AED" w:rsidRPr="00C0212A" w:rsidRDefault="003B6AED" w:rsidP="007C5D40">
      <w:pPr>
        <w:jc w:val="center"/>
        <w:rPr>
          <w:rFonts w:ascii="Bookman Old Style" w:hAnsi="Bookman Old Style"/>
          <w:b/>
        </w:rPr>
      </w:pPr>
    </w:p>
    <w:p w:rsidR="003B6AED" w:rsidRPr="00C0212A" w:rsidRDefault="003B6AED" w:rsidP="007C5D40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3B6AED" w:rsidRPr="00C0212A" w:rsidRDefault="003B6AED" w:rsidP="007C5D40">
      <w:pPr>
        <w:jc w:val="center"/>
        <w:rPr>
          <w:rFonts w:ascii="Bookman Old Style" w:hAnsi="Bookman Old Style"/>
          <w:b/>
        </w:rPr>
      </w:pPr>
    </w:p>
    <w:p w:rsidR="003B6AED" w:rsidRPr="00C0212A" w:rsidRDefault="003B6AED" w:rsidP="007C5D40">
      <w:pPr>
        <w:jc w:val="center"/>
        <w:rPr>
          <w:rFonts w:ascii="Bookman Old Style" w:hAnsi="Bookman Old Style"/>
          <w:b/>
        </w:rPr>
      </w:pPr>
    </w:p>
    <w:p w:rsidR="003B6AED" w:rsidRPr="00C0212A" w:rsidRDefault="003B6AED" w:rsidP="007C5D40">
      <w:pPr>
        <w:jc w:val="center"/>
        <w:rPr>
          <w:rFonts w:ascii="Bookman Old Style" w:hAnsi="Bookman Old Style"/>
          <w:b/>
        </w:rPr>
      </w:pPr>
    </w:p>
    <w:p w:rsidR="003B6AED" w:rsidRPr="00C0212A" w:rsidRDefault="003B6AED" w:rsidP="007C5D40">
      <w:pPr>
        <w:pStyle w:val="Recuodecorpodetexto"/>
        <w:ind w:left="0" w:firstLine="1440"/>
        <w:rPr>
          <w:b/>
        </w:rPr>
      </w:pPr>
      <w:r>
        <w:t xml:space="preserve">Munícipes procuraram por este vereador cobrando providências no sentido de proceder quanto à sinalização de trânsito no bairro mencionado acima, visto que nestas vias faltam sinalizações, causando grande transtorno aos motoristas que trafegam por elas diariamente. </w:t>
      </w:r>
    </w:p>
    <w:p w:rsidR="003B6AED" w:rsidRPr="00C0212A" w:rsidRDefault="003B6AED" w:rsidP="007C5D40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3B6AED" w:rsidRPr="00C0212A" w:rsidRDefault="003B6AED" w:rsidP="007C5D40">
      <w:pPr>
        <w:ind w:firstLine="1440"/>
        <w:jc w:val="both"/>
        <w:rPr>
          <w:rFonts w:ascii="Bookman Old Style" w:hAnsi="Bookman Old Style"/>
        </w:rPr>
      </w:pPr>
    </w:p>
    <w:p w:rsidR="003B6AED" w:rsidRDefault="003B6AED" w:rsidP="007C5D40">
      <w:pPr>
        <w:ind w:firstLine="1440"/>
        <w:jc w:val="both"/>
        <w:outlineLvl w:val="0"/>
        <w:rPr>
          <w:rFonts w:ascii="Bookman Old Style" w:hAnsi="Bookman Old Style"/>
        </w:rPr>
      </w:pPr>
    </w:p>
    <w:p w:rsidR="003B6AED" w:rsidRDefault="003B6AED" w:rsidP="007C5D40">
      <w:pPr>
        <w:ind w:firstLine="1440"/>
        <w:outlineLvl w:val="0"/>
        <w:rPr>
          <w:rFonts w:ascii="Bookman Old Style" w:hAnsi="Bookman Old Style"/>
        </w:rPr>
      </w:pPr>
    </w:p>
    <w:p w:rsidR="003B6AED" w:rsidRDefault="003B6AED" w:rsidP="007C5D40">
      <w:pPr>
        <w:ind w:firstLine="1440"/>
        <w:outlineLvl w:val="0"/>
        <w:rPr>
          <w:rFonts w:ascii="Bookman Old Style" w:hAnsi="Bookman Old Style"/>
        </w:rPr>
      </w:pPr>
    </w:p>
    <w:p w:rsidR="003B6AED" w:rsidRDefault="003B6AED" w:rsidP="007C5D4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3B6AED" w:rsidRDefault="003B6AED">
      <w:pPr>
        <w:ind w:firstLine="1440"/>
        <w:rPr>
          <w:rFonts w:ascii="Bookman Old Style" w:hAnsi="Bookman Old Style"/>
        </w:rPr>
      </w:pPr>
    </w:p>
    <w:p w:rsidR="003B6AED" w:rsidRDefault="003B6AED">
      <w:pPr>
        <w:rPr>
          <w:rFonts w:ascii="Bookman Old Style" w:hAnsi="Bookman Old Style"/>
        </w:rPr>
      </w:pPr>
    </w:p>
    <w:p w:rsidR="003B6AED" w:rsidRDefault="003B6AED">
      <w:pPr>
        <w:ind w:firstLine="1440"/>
        <w:rPr>
          <w:rFonts w:ascii="Bookman Old Style" w:hAnsi="Bookman Old Style"/>
        </w:rPr>
      </w:pPr>
    </w:p>
    <w:p w:rsidR="003B6AED" w:rsidRDefault="003B6AED" w:rsidP="007C5D40">
      <w:pPr>
        <w:jc w:val="center"/>
        <w:outlineLvl w:val="0"/>
        <w:rPr>
          <w:rFonts w:ascii="Bookman Old Style" w:hAnsi="Bookman Old Style"/>
          <w:b/>
        </w:rPr>
      </w:pPr>
    </w:p>
    <w:p w:rsidR="003B6AED" w:rsidRDefault="003B6AED" w:rsidP="007C5D4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B6AED" w:rsidRDefault="003B6AED" w:rsidP="007C5D4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3B6AED" w:rsidRDefault="003B6AED" w:rsidP="007C5D40">
      <w:pPr>
        <w:ind w:firstLine="120"/>
        <w:jc w:val="center"/>
        <w:outlineLvl w:val="0"/>
        <w:rPr>
          <w:rFonts w:ascii="Bookman Old Style" w:hAnsi="Bookman Old Style"/>
        </w:rPr>
      </w:pPr>
    </w:p>
    <w:p w:rsidR="003B6AED" w:rsidRDefault="003B6AED" w:rsidP="007C5D40">
      <w:pPr>
        <w:ind w:firstLine="120"/>
        <w:jc w:val="center"/>
        <w:outlineLvl w:val="0"/>
        <w:rPr>
          <w:rFonts w:ascii="Bookman Old Style" w:hAnsi="Bookman Old Style"/>
        </w:rPr>
      </w:pPr>
    </w:p>
    <w:p w:rsidR="003B6AED" w:rsidRDefault="003B6AED" w:rsidP="007C5D40">
      <w:pPr>
        <w:ind w:firstLine="120"/>
        <w:jc w:val="center"/>
        <w:outlineLvl w:val="0"/>
        <w:rPr>
          <w:rFonts w:ascii="Bookman Old Style" w:hAnsi="Bookman Old Style"/>
        </w:rPr>
      </w:pPr>
    </w:p>
    <w:p w:rsidR="003B6AED" w:rsidRDefault="003B6AED" w:rsidP="007C5D40">
      <w:pPr>
        <w:ind w:firstLine="120"/>
        <w:jc w:val="center"/>
        <w:outlineLvl w:val="0"/>
        <w:rPr>
          <w:rFonts w:ascii="Bookman Old Style" w:hAnsi="Bookman Old Style"/>
        </w:rPr>
      </w:pPr>
    </w:p>
    <w:p w:rsidR="003B6AED" w:rsidRDefault="003B6AED" w:rsidP="007C5D4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40" w:rsidRDefault="007C5D40">
      <w:r>
        <w:separator/>
      </w:r>
    </w:p>
  </w:endnote>
  <w:endnote w:type="continuationSeparator" w:id="0">
    <w:p w:rsidR="007C5D40" w:rsidRDefault="007C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40" w:rsidRDefault="007C5D40">
      <w:r>
        <w:separator/>
      </w:r>
    </w:p>
  </w:footnote>
  <w:footnote w:type="continuationSeparator" w:id="0">
    <w:p w:rsidR="007C5D40" w:rsidRDefault="007C5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6AED"/>
    <w:rsid w:val="003D3AA8"/>
    <w:rsid w:val="004C67DE"/>
    <w:rsid w:val="00742702"/>
    <w:rsid w:val="007C5D4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B6A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B6AE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