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AC" w:rsidRDefault="008101AC" w:rsidP="006A2685">
      <w:pPr>
        <w:pStyle w:val="Ttulo"/>
      </w:pPr>
      <w:bookmarkStart w:id="0" w:name="_GoBack"/>
      <w:bookmarkEnd w:id="0"/>
      <w:r>
        <w:t>INDICAÇÃO Nº 2045/2010</w:t>
      </w:r>
    </w:p>
    <w:p w:rsidR="008101AC" w:rsidRDefault="008101AC">
      <w:pPr>
        <w:jc w:val="center"/>
        <w:rPr>
          <w:rFonts w:ascii="Bookman Old Style" w:hAnsi="Bookman Old Style"/>
          <w:b/>
          <w:u w:val="single"/>
        </w:rPr>
      </w:pPr>
    </w:p>
    <w:p w:rsidR="008101AC" w:rsidRDefault="008101AC">
      <w:pPr>
        <w:jc w:val="center"/>
        <w:rPr>
          <w:rFonts w:ascii="Bookman Old Style" w:hAnsi="Bookman Old Style"/>
          <w:b/>
          <w:u w:val="single"/>
        </w:rPr>
      </w:pPr>
    </w:p>
    <w:p w:rsidR="008101AC" w:rsidRDefault="008101AC" w:rsidP="006A2685">
      <w:pPr>
        <w:pStyle w:val="Recuodecorpodetexto"/>
        <w:ind w:left="4440"/>
      </w:pPr>
      <w:r>
        <w:t>“Manutenção em lombada na Rua Carijós, 608, no Jardim São Francisco.”</w:t>
      </w:r>
    </w:p>
    <w:p w:rsidR="008101AC" w:rsidRDefault="008101AC">
      <w:pPr>
        <w:ind w:left="1440" w:firstLine="3600"/>
        <w:jc w:val="both"/>
        <w:rPr>
          <w:rFonts w:ascii="Bookman Old Style" w:hAnsi="Bookman Old Style"/>
        </w:rPr>
      </w:pPr>
    </w:p>
    <w:p w:rsidR="008101AC" w:rsidRDefault="008101AC">
      <w:pPr>
        <w:ind w:left="1440" w:firstLine="3600"/>
        <w:jc w:val="both"/>
        <w:rPr>
          <w:rFonts w:ascii="Bookman Old Style" w:hAnsi="Bookman Old Style"/>
        </w:rPr>
      </w:pPr>
    </w:p>
    <w:p w:rsidR="008101AC" w:rsidRDefault="008101AC">
      <w:pPr>
        <w:ind w:left="1440" w:firstLine="3600"/>
        <w:jc w:val="both"/>
        <w:rPr>
          <w:rFonts w:ascii="Bookman Old Style" w:hAnsi="Bookman Old Style"/>
        </w:rPr>
      </w:pPr>
    </w:p>
    <w:p w:rsidR="008101AC" w:rsidRDefault="008101AC">
      <w:pPr>
        <w:ind w:left="1440" w:firstLine="3600"/>
        <w:jc w:val="both"/>
        <w:rPr>
          <w:rFonts w:ascii="Bookman Old Style" w:hAnsi="Bookman Old Style"/>
        </w:rPr>
      </w:pPr>
    </w:p>
    <w:p w:rsidR="008101AC" w:rsidRPr="003977F2" w:rsidRDefault="008101AC" w:rsidP="006A268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na lombada localizada na Rua Carijós, próximo a residência de nº 608 no Jardim São Francisco.</w:t>
      </w:r>
    </w:p>
    <w:p w:rsidR="008101AC" w:rsidRDefault="008101AC" w:rsidP="006A2685">
      <w:pPr>
        <w:jc w:val="center"/>
        <w:rPr>
          <w:rFonts w:ascii="Bookman Old Style" w:hAnsi="Bookman Old Style"/>
          <w:b/>
        </w:rPr>
      </w:pPr>
    </w:p>
    <w:p w:rsidR="008101AC" w:rsidRDefault="008101AC" w:rsidP="006A2685">
      <w:pPr>
        <w:jc w:val="center"/>
        <w:rPr>
          <w:rFonts w:ascii="Bookman Old Style" w:hAnsi="Bookman Old Style"/>
          <w:b/>
        </w:rPr>
      </w:pPr>
    </w:p>
    <w:p w:rsidR="008101AC" w:rsidRDefault="008101AC" w:rsidP="006A26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01AC" w:rsidRDefault="008101AC" w:rsidP="006A2685">
      <w:pPr>
        <w:jc w:val="center"/>
        <w:rPr>
          <w:rFonts w:ascii="Bookman Old Style" w:hAnsi="Bookman Old Style"/>
          <w:b/>
        </w:rPr>
      </w:pPr>
    </w:p>
    <w:p w:rsidR="008101AC" w:rsidRDefault="008101AC" w:rsidP="006A2685">
      <w:pPr>
        <w:jc w:val="center"/>
        <w:rPr>
          <w:rFonts w:ascii="Bookman Old Style" w:hAnsi="Bookman Old Style"/>
          <w:b/>
        </w:rPr>
      </w:pPr>
    </w:p>
    <w:p w:rsidR="008101AC" w:rsidRDefault="008101AC" w:rsidP="006A2685">
      <w:pPr>
        <w:jc w:val="center"/>
        <w:rPr>
          <w:rFonts w:ascii="Bookman Old Style" w:hAnsi="Bookman Old Style"/>
          <w:b/>
        </w:rPr>
      </w:pPr>
    </w:p>
    <w:p w:rsidR="008101AC" w:rsidRDefault="008101AC" w:rsidP="006A26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São Francisco reclamam que a lombada existente na Rua Carijós, Próximo à residência de nº 608, encontra-se totalmente tomada por buracos, danificando veículos que passam por ela.</w:t>
      </w:r>
    </w:p>
    <w:p w:rsidR="008101AC" w:rsidRDefault="008101AC" w:rsidP="006A2685">
      <w:pPr>
        <w:ind w:firstLine="1440"/>
        <w:jc w:val="both"/>
        <w:rPr>
          <w:rFonts w:ascii="Bookman Old Style" w:hAnsi="Bookman Old Style"/>
        </w:rPr>
      </w:pPr>
    </w:p>
    <w:p w:rsidR="008101AC" w:rsidRDefault="008101AC" w:rsidP="006A2685">
      <w:pPr>
        <w:ind w:firstLine="1440"/>
        <w:jc w:val="both"/>
        <w:outlineLvl w:val="0"/>
        <w:rPr>
          <w:rFonts w:ascii="Bookman Old Style" w:hAnsi="Bookman Old Style"/>
        </w:rPr>
      </w:pPr>
    </w:p>
    <w:p w:rsidR="008101AC" w:rsidRDefault="008101AC" w:rsidP="006A2685">
      <w:pPr>
        <w:ind w:firstLine="1440"/>
        <w:outlineLvl w:val="0"/>
        <w:rPr>
          <w:rFonts w:ascii="Bookman Old Style" w:hAnsi="Bookman Old Style"/>
        </w:rPr>
      </w:pPr>
    </w:p>
    <w:p w:rsidR="008101AC" w:rsidRDefault="008101AC" w:rsidP="006A2685">
      <w:pPr>
        <w:ind w:firstLine="1440"/>
        <w:outlineLvl w:val="0"/>
        <w:rPr>
          <w:rFonts w:ascii="Bookman Old Style" w:hAnsi="Bookman Old Style"/>
        </w:rPr>
      </w:pPr>
    </w:p>
    <w:p w:rsidR="008101AC" w:rsidRDefault="008101AC" w:rsidP="006A26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junho de 2010.</w:t>
      </w:r>
    </w:p>
    <w:p w:rsidR="008101AC" w:rsidRDefault="008101AC">
      <w:pPr>
        <w:ind w:firstLine="1440"/>
        <w:rPr>
          <w:rFonts w:ascii="Bookman Old Style" w:hAnsi="Bookman Old Style"/>
        </w:rPr>
      </w:pPr>
    </w:p>
    <w:p w:rsidR="008101AC" w:rsidRDefault="008101AC">
      <w:pPr>
        <w:rPr>
          <w:rFonts w:ascii="Bookman Old Style" w:hAnsi="Bookman Old Style"/>
        </w:rPr>
      </w:pPr>
    </w:p>
    <w:p w:rsidR="008101AC" w:rsidRDefault="008101AC">
      <w:pPr>
        <w:ind w:firstLine="1440"/>
        <w:rPr>
          <w:rFonts w:ascii="Bookman Old Style" w:hAnsi="Bookman Old Style"/>
        </w:rPr>
      </w:pPr>
    </w:p>
    <w:p w:rsidR="008101AC" w:rsidRDefault="008101AC">
      <w:pPr>
        <w:ind w:firstLine="1440"/>
        <w:rPr>
          <w:rFonts w:ascii="Bookman Old Style" w:hAnsi="Bookman Old Style"/>
        </w:rPr>
      </w:pPr>
    </w:p>
    <w:p w:rsidR="008101AC" w:rsidRDefault="008101AC">
      <w:pPr>
        <w:ind w:firstLine="1440"/>
        <w:rPr>
          <w:rFonts w:ascii="Bookman Old Style" w:hAnsi="Bookman Old Style"/>
        </w:rPr>
      </w:pPr>
    </w:p>
    <w:p w:rsidR="008101AC" w:rsidRDefault="008101AC" w:rsidP="006A2685">
      <w:pPr>
        <w:jc w:val="center"/>
        <w:outlineLvl w:val="0"/>
        <w:rPr>
          <w:rFonts w:ascii="Bookman Old Style" w:hAnsi="Bookman Old Style"/>
          <w:b/>
        </w:rPr>
      </w:pPr>
    </w:p>
    <w:p w:rsidR="008101AC" w:rsidRDefault="008101AC" w:rsidP="006A26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101AC" w:rsidRDefault="008101AC" w:rsidP="006A26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101AC" w:rsidRDefault="008101AC" w:rsidP="006A26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85" w:rsidRDefault="006A2685">
      <w:r>
        <w:separator/>
      </w:r>
    </w:p>
  </w:endnote>
  <w:endnote w:type="continuationSeparator" w:id="0">
    <w:p w:rsidR="006A2685" w:rsidRDefault="006A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85" w:rsidRDefault="006A2685">
      <w:r>
        <w:separator/>
      </w:r>
    </w:p>
  </w:footnote>
  <w:footnote w:type="continuationSeparator" w:id="0">
    <w:p w:rsidR="006A2685" w:rsidRDefault="006A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72D7"/>
    <w:rsid w:val="006A2685"/>
    <w:rsid w:val="008101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01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01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