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D0" w:rsidRPr="005E1ED0" w:rsidRDefault="005E1ED0" w:rsidP="005E1ED0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5E1ED0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E1ED0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5E1ED0" w:rsidRPr="005E1ED0" w:rsidRDefault="005E1ED0" w:rsidP="005E1ED0">
      <w:pPr>
        <w:jc w:val="center"/>
        <w:rPr>
          <w:rFonts w:ascii="Bookman Old Style" w:hAnsi="Bookman Old Style"/>
          <w:b/>
          <w:sz w:val="22"/>
          <w:szCs w:val="22"/>
        </w:rPr>
      </w:pPr>
      <w:r w:rsidRPr="005E1ED0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5E1ED0" w:rsidRPr="005E1ED0" w:rsidRDefault="005E1ED0" w:rsidP="005E1ED0">
      <w:pPr>
        <w:jc w:val="center"/>
        <w:rPr>
          <w:rFonts w:ascii="Bookman Old Style" w:hAnsi="Bookman Old Style"/>
          <w:sz w:val="22"/>
          <w:szCs w:val="22"/>
        </w:rPr>
      </w:pPr>
    </w:p>
    <w:p w:rsidR="005E1ED0" w:rsidRPr="005E1ED0" w:rsidRDefault="005E1ED0" w:rsidP="005E1ED0">
      <w:pPr>
        <w:jc w:val="center"/>
        <w:rPr>
          <w:rFonts w:ascii="Bookman Old Style" w:hAnsi="Bookman Old Style"/>
          <w:b/>
          <w:sz w:val="22"/>
          <w:szCs w:val="22"/>
        </w:rPr>
      </w:pPr>
      <w:r w:rsidRPr="005E1ED0">
        <w:rPr>
          <w:rFonts w:ascii="Bookman Old Style" w:hAnsi="Bookman Old Style"/>
          <w:sz w:val="22"/>
          <w:szCs w:val="22"/>
        </w:rPr>
        <w:t>Gabinete do Vereador</w:t>
      </w:r>
      <w:r w:rsidRPr="005E1ED0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5E1ED0" w:rsidRPr="005E1ED0" w:rsidRDefault="005E1ED0" w:rsidP="005E1ED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E1ED0" w:rsidRPr="005E1ED0" w:rsidRDefault="005E1ED0" w:rsidP="005E1ED0">
      <w:pPr>
        <w:jc w:val="center"/>
        <w:rPr>
          <w:rFonts w:ascii="Bookman Old Style" w:hAnsi="Bookman Old Style"/>
          <w:sz w:val="22"/>
          <w:szCs w:val="22"/>
        </w:rPr>
      </w:pPr>
      <w:r w:rsidRPr="005E1ED0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5E1ED0" w:rsidRPr="005E1ED0" w:rsidRDefault="005E1ED0" w:rsidP="005E1ED0">
      <w:pPr>
        <w:jc w:val="center"/>
        <w:rPr>
          <w:rFonts w:ascii="Bookman Old Style" w:hAnsi="Bookman Old Style"/>
          <w:b/>
          <w:sz w:val="22"/>
          <w:szCs w:val="22"/>
        </w:rPr>
      </w:pPr>
      <w:r w:rsidRPr="005E1ED0">
        <w:rPr>
          <w:rFonts w:ascii="Bookman Old Style" w:hAnsi="Bookman Old Style"/>
          <w:sz w:val="22"/>
          <w:szCs w:val="22"/>
        </w:rPr>
        <w:t>(Felipenses cap. 4 ver. 13)</w:t>
      </w:r>
    </w:p>
    <w:p w:rsidR="005E1ED0" w:rsidRPr="005E1ED0" w:rsidRDefault="005E1ED0" w:rsidP="005E1ED0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5E1ED0" w:rsidRPr="005E1ED0" w:rsidRDefault="005E1ED0" w:rsidP="005E1ED0">
      <w:pPr>
        <w:ind w:hanging="1080"/>
        <w:rPr>
          <w:rFonts w:ascii="Bookman Old Style" w:hAnsi="Bookman Old Style"/>
          <w:b/>
          <w:sz w:val="22"/>
          <w:szCs w:val="22"/>
        </w:rPr>
      </w:pPr>
      <w:r w:rsidRPr="005E1ED0">
        <w:rPr>
          <w:sz w:val="22"/>
          <w:szCs w:val="22"/>
        </w:rPr>
        <w:t xml:space="preserve"> </w:t>
      </w:r>
    </w:p>
    <w:p w:rsidR="005E1ED0" w:rsidRPr="005E1ED0" w:rsidRDefault="005E1ED0" w:rsidP="005E1ED0">
      <w:pPr>
        <w:rPr>
          <w:sz w:val="22"/>
          <w:szCs w:val="22"/>
        </w:rPr>
      </w:pPr>
    </w:p>
    <w:p w:rsidR="005E1ED0" w:rsidRPr="005E1ED0" w:rsidRDefault="005E1ED0" w:rsidP="005E1ED0">
      <w:pPr>
        <w:pStyle w:val="Ttulo"/>
        <w:rPr>
          <w:sz w:val="22"/>
          <w:szCs w:val="22"/>
        </w:rPr>
      </w:pPr>
      <w:r w:rsidRPr="005E1ED0">
        <w:rPr>
          <w:sz w:val="22"/>
          <w:szCs w:val="22"/>
        </w:rPr>
        <w:t>INDICAÇÃO Nº 2171/2010</w:t>
      </w:r>
    </w:p>
    <w:p w:rsidR="005E1ED0" w:rsidRPr="005E1ED0" w:rsidRDefault="005E1ED0" w:rsidP="005E1ED0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left="4920"/>
        <w:jc w:val="both"/>
        <w:rPr>
          <w:bCs w:val="0"/>
          <w:sz w:val="22"/>
          <w:szCs w:val="22"/>
          <w:u w:val="none"/>
        </w:rPr>
      </w:pPr>
      <w:r w:rsidRPr="005E1ED0">
        <w:rPr>
          <w:bCs w:val="0"/>
          <w:sz w:val="22"/>
          <w:szCs w:val="22"/>
          <w:u w:val="none"/>
        </w:rPr>
        <w:t>“Providências quanto à contratação de vigias para prestarem serviços, diuturnamente, no CIEP José Renato Pedroso, no bairro Jardim do Lago”.</w:t>
      </w:r>
    </w:p>
    <w:p w:rsidR="005E1ED0" w:rsidRPr="005E1ED0" w:rsidRDefault="005E1ED0" w:rsidP="005E1ED0">
      <w:pPr>
        <w:pStyle w:val="Ttulo"/>
        <w:jc w:val="both"/>
        <w:rPr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jc w:val="both"/>
        <w:rPr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5E1ED0">
        <w:rPr>
          <w:sz w:val="22"/>
          <w:szCs w:val="22"/>
          <w:u w:val="none"/>
        </w:rPr>
        <w:t>INDICA</w:t>
      </w:r>
      <w:r w:rsidRPr="005E1ED0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contratação de vigias para prestarem serviços no CIEP José Renato Pedroso, localizado no bairro Jardim do Lago.</w:t>
      </w:r>
    </w:p>
    <w:p w:rsidR="005E1ED0" w:rsidRPr="005E1ED0" w:rsidRDefault="005E1ED0" w:rsidP="005E1ED0">
      <w:pPr>
        <w:pStyle w:val="Ttulo"/>
        <w:ind w:firstLine="156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5E1ED0">
        <w:rPr>
          <w:b w:val="0"/>
          <w:bCs w:val="0"/>
          <w:sz w:val="22"/>
          <w:szCs w:val="22"/>
          <w:u w:val="none"/>
        </w:rPr>
        <w:t>Este vereador foi procurado por funcionários do CIEP José Renato Pedroso e por inúmeros pais de alunos que solicitaram providencias quanto a contratação de vigias para prestarem serviços diuturnamente no local, pois, conforme informações, o local constantemente é invadido por pessoas de má índole que praticam furtos e chegam a danificar a escola, e com a contratação destes vigias, com certeza irá resolver os problemas e os alunos e funcionários terão mais segurança na escola.</w:t>
      </w: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5E1ED0">
        <w:rPr>
          <w:b w:val="0"/>
          <w:bCs w:val="0"/>
          <w:sz w:val="22"/>
          <w:szCs w:val="22"/>
          <w:u w:val="none"/>
        </w:rPr>
        <w:t>Mediante a reclamação da população e funcionários, este Vereador apresenta a Indicação.</w:t>
      </w: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5E1ED0">
        <w:rPr>
          <w:b w:val="0"/>
          <w:bCs w:val="0"/>
          <w:sz w:val="22"/>
          <w:szCs w:val="22"/>
          <w:u w:val="none"/>
        </w:rPr>
        <w:t>Plenário “Dr. Tancredo Neves”, em 15 de julho de 2010.</w:t>
      </w:r>
    </w:p>
    <w:p w:rsidR="005E1ED0" w:rsidRPr="005E1ED0" w:rsidRDefault="005E1ED0" w:rsidP="005E1ED0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rPr>
          <w:sz w:val="22"/>
          <w:szCs w:val="22"/>
          <w:u w:val="none"/>
        </w:rPr>
      </w:pPr>
    </w:p>
    <w:p w:rsidR="005E1ED0" w:rsidRPr="005E1ED0" w:rsidRDefault="005E1ED0" w:rsidP="005E1ED0">
      <w:pPr>
        <w:pStyle w:val="Ttulo"/>
        <w:rPr>
          <w:sz w:val="22"/>
          <w:szCs w:val="22"/>
          <w:u w:val="none"/>
        </w:rPr>
      </w:pPr>
      <w:r w:rsidRPr="005E1ED0">
        <w:rPr>
          <w:sz w:val="22"/>
          <w:szCs w:val="22"/>
          <w:u w:val="none"/>
        </w:rPr>
        <w:t>CARLOS FONTES</w:t>
      </w:r>
    </w:p>
    <w:p w:rsidR="005E1ED0" w:rsidRPr="005E1ED0" w:rsidRDefault="005E1ED0" w:rsidP="005E1ED0">
      <w:pPr>
        <w:pStyle w:val="Ttulo"/>
        <w:rPr>
          <w:b w:val="0"/>
          <w:bCs w:val="0"/>
          <w:sz w:val="22"/>
          <w:szCs w:val="22"/>
          <w:u w:val="none"/>
        </w:rPr>
      </w:pPr>
      <w:r w:rsidRPr="005E1ED0">
        <w:rPr>
          <w:b w:val="0"/>
          <w:bCs w:val="0"/>
          <w:sz w:val="22"/>
          <w:szCs w:val="22"/>
          <w:u w:val="none"/>
        </w:rPr>
        <w:t>-Vereador / 1º Secretário-</w:t>
      </w:r>
    </w:p>
    <w:p w:rsidR="005E1ED0" w:rsidRPr="005E1ED0" w:rsidRDefault="005E1ED0" w:rsidP="005E1ED0">
      <w:pPr>
        <w:pStyle w:val="Ttulo"/>
        <w:rPr>
          <w:sz w:val="22"/>
          <w:szCs w:val="22"/>
          <w:u w:val="none"/>
        </w:rPr>
      </w:pPr>
    </w:p>
    <w:p w:rsidR="009F196D" w:rsidRPr="005E1ED0" w:rsidRDefault="009F196D" w:rsidP="00CD613B">
      <w:pPr>
        <w:rPr>
          <w:sz w:val="22"/>
          <w:szCs w:val="22"/>
        </w:rPr>
      </w:pPr>
    </w:p>
    <w:sectPr w:rsidR="009F196D" w:rsidRPr="005E1ED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D4" w:rsidRDefault="00C440D4">
      <w:r>
        <w:separator/>
      </w:r>
    </w:p>
  </w:endnote>
  <w:endnote w:type="continuationSeparator" w:id="0">
    <w:p w:rsidR="00C440D4" w:rsidRDefault="00C4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D4" w:rsidRDefault="00C440D4">
      <w:r>
        <w:separator/>
      </w:r>
    </w:p>
  </w:footnote>
  <w:footnote w:type="continuationSeparator" w:id="0">
    <w:p w:rsidR="00C440D4" w:rsidRDefault="00C4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1ED0"/>
    <w:rsid w:val="009F196D"/>
    <w:rsid w:val="00A9035B"/>
    <w:rsid w:val="00C440D4"/>
    <w:rsid w:val="00C5602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E1ED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E1ED0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