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00" w:rsidRDefault="00DC5C00" w:rsidP="00DC5C00">
      <w:pPr>
        <w:pStyle w:val="Ttulo"/>
      </w:pPr>
      <w:bookmarkStart w:id="0" w:name="_GoBack"/>
      <w:bookmarkEnd w:id="0"/>
      <w:r>
        <w:t>INDICAÇÃO Nº. 2185/10</w:t>
      </w:r>
    </w:p>
    <w:p w:rsidR="00DC5C00" w:rsidRDefault="00DC5C00" w:rsidP="00DC5C00">
      <w:pPr>
        <w:jc w:val="center"/>
        <w:rPr>
          <w:rFonts w:ascii="Bookman Old Style" w:hAnsi="Bookman Old Style"/>
          <w:b/>
          <w:u w:val="single"/>
        </w:rPr>
      </w:pPr>
    </w:p>
    <w:p w:rsidR="00DC5C00" w:rsidRDefault="00DC5C00" w:rsidP="00DC5C00">
      <w:pPr>
        <w:jc w:val="center"/>
        <w:rPr>
          <w:rFonts w:ascii="Bookman Old Style" w:hAnsi="Bookman Old Style"/>
          <w:b/>
          <w:u w:val="single"/>
        </w:rPr>
      </w:pPr>
    </w:p>
    <w:p w:rsidR="00DC5C00" w:rsidRDefault="00DC5C00" w:rsidP="00DC5C00">
      <w:pPr>
        <w:pStyle w:val="Recuodecorpodetexto"/>
        <w:ind w:left="4440"/>
      </w:pPr>
      <w:r>
        <w:t>“Reforma e revitalização do mini-campo localizado entre as Ruas Sorocaba, Lorena e Santos, no Bairro Jardim Esmeralda”.</w:t>
      </w:r>
    </w:p>
    <w:p w:rsidR="00DC5C00" w:rsidRDefault="00DC5C00" w:rsidP="00DC5C00">
      <w:pPr>
        <w:pStyle w:val="Recuodecorpodetexto"/>
        <w:ind w:left="4440"/>
      </w:pPr>
    </w:p>
    <w:p w:rsidR="00DC5C00" w:rsidRDefault="00DC5C00" w:rsidP="00DC5C00">
      <w:pPr>
        <w:ind w:left="1440" w:firstLine="3600"/>
        <w:jc w:val="both"/>
        <w:rPr>
          <w:rFonts w:ascii="Bookman Old Style" w:hAnsi="Bookman Old Style"/>
        </w:rPr>
      </w:pPr>
    </w:p>
    <w:p w:rsidR="00DC5C00" w:rsidRDefault="00DC5C00" w:rsidP="00DC5C00">
      <w:pPr>
        <w:ind w:left="1440" w:firstLine="3600"/>
        <w:jc w:val="both"/>
        <w:rPr>
          <w:rFonts w:ascii="Bookman Old Style" w:hAnsi="Bookman Old Style"/>
        </w:rPr>
      </w:pPr>
    </w:p>
    <w:p w:rsidR="00DC5C00" w:rsidRPr="00215976" w:rsidRDefault="00DC5C00" w:rsidP="00DC5C00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ao setor competente, que tome providências</w:t>
      </w:r>
      <w:r>
        <w:rPr>
          <w:rFonts w:ascii="Bookman Old Style" w:hAnsi="Bookman Old Style"/>
        </w:rPr>
        <w:t>,</w:t>
      </w:r>
      <w:r w:rsidRPr="00215976">
        <w:rPr>
          <w:rFonts w:ascii="Bookman Old Style" w:hAnsi="Bookman Old Style"/>
        </w:rPr>
        <w:t xml:space="preserve"> quant</w:t>
      </w:r>
      <w:r>
        <w:rPr>
          <w:rFonts w:ascii="Bookman Old Style" w:hAnsi="Bookman Old Style"/>
        </w:rPr>
        <w:t>o a Reforma e Revitalização do mini-campo localizado entre as Ruas Sorocaba, Lorena e Santos no Bairro Jardim Esmeralda</w:t>
      </w:r>
      <w:r w:rsidRPr="00215976">
        <w:rPr>
          <w:rFonts w:ascii="Bookman Old Style" w:hAnsi="Bookman Old Style"/>
        </w:rPr>
        <w:t>.</w:t>
      </w:r>
    </w:p>
    <w:p w:rsidR="00DC5C00" w:rsidRDefault="00DC5C00" w:rsidP="00DC5C00">
      <w:pPr>
        <w:rPr>
          <w:rFonts w:ascii="Bookman Old Style" w:hAnsi="Bookman Old Style"/>
          <w:b/>
        </w:rPr>
      </w:pPr>
    </w:p>
    <w:p w:rsidR="00DC5C00" w:rsidRDefault="00DC5C00" w:rsidP="00DC5C00">
      <w:pPr>
        <w:jc w:val="center"/>
        <w:rPr>
          <w:rFonts w:ascii="Bookman Old Style" w:hAnsi="Bookman Old Style"/>
          <w:b/>
        </w:rPr>
      </w:pPr>
    </w:p>
    <w:p w:rsidR="00DC5C00" w:rsidRDefault="00DC5C00" w:rsidP="00DC5C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5C00" w:rsidRDefault="00DC5C00" w:rsidP="00DC5C00">
      <w:pPr>
        <w:jc w:val="center"/>
        <w:rPr>
          <w:rFonts w:ascii="Bookman Old Style" w:hAnsi="Bookman Old Style"/>
          <w:b/>
        </w:rPr>
      </w:pPr>
    </w:p>
    <w:p w:rsidR="00DC5C00" w:rsidRDefault="00DC5C00" w:rsidP="00DC5C00">
      <w:pPr>
        <w:jc w:val="both"/>
        <w:rPr>
          <w:rFonts w:ascii="Bookman Old Style" w:hAnsi="Bookman Old Style"/>
        </w:rPr>
      </w:pPr>
    </w:p>
    <w:p w:rsidR="00DC5C00" w:rsidRDefault="00DC5C00" w:rsidP="00DC5C00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providencias no sentido de reformar o mini-campo existente no endereço acima citado.</w:t>
      </w:r>
    </w:p>
    <w:p w:rsidR="00DC5C00" w:rsidRDefault="00DC5C00" w:rsidP="00DC5C0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DC5C00" w:rsidRDefault="00DC5C00" w:rsidP="00DC5C0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no Bairro  Jardim Esmeralda dispõe de poucas áreas de lazer, para que os munícipes da região realizem as praticas de esporte. </w:t>
      </w:r>
    </w:p>
    <w:p w:rsidR="00DC5C00" w:rsidRDefault="00DC5C00" w:rsidP="00DC5C00">
      <w:pPr>
        <w:pStyle w:val="Recuodecorpodetexto"/>
        <w:ind w:left="0"/>
      </w:pPr>
    </w:p>
    <w:p w:rsidR="00DC5C00" w:rsidRDefault="00DC5C00" w:rsidP="00DC5C00">
      <w:pPr>
        <w:pStyle w:val="Recuodecorpodetexto"/>
        <w:tabs>
          <w:tab w:val="left" w:pos="1440"/>
        </w:tabs>
        <w:ind w:left="0"/>
      </w:pPr>
      <w:r>
        <w:t xml:space="preserve">                   Sabendo que áreas de lazer em bairros são necessárias para que seus moradores possam ter um espaço para realizarem atividades que lhes proporcionem alegria e diversão, melhorando assim suas qualidades de vida.</w:t>
      </w:r>
    </w:p>
    <w:p w:rsidR="00DC5C00" w:rsidRDefault="00DC5C00" w:rsidP="00DC5C00">
      <w:pPr>
        <w:ind w:firstLine="1440"/>
        <w:jc w:val="both"/>
        <w:rPr>
          <w:rFonts w:ascii="Bookman Old Style" w:hAnsi="Bookman Old Style"/>
        </w:rPr>
      </w:pPr>
    </w:p>
    <w:p w:rsidR="00DC5C00" w:rsidRDefault="00DC5C00" w:rsidP="00DC5C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sugere a administração que neste mini-campo receba areia e traves novas para uma melhor conservação e diversão dos munícipes da região.</w:t>
      </w:r>
    </w:p>
    <w:p w:rsidR="00DC5C00" w:rsidRDefault="00DC5C00" w:rsidP="00DC5C00">
      <w:pPr>
        <w:outlineLvl w:val="0"/>
        <w:rPr>
          <w:rFonts w:ascii="Bookman Old Style" w:hAnsi="Bookman Old Style"/>
        </w:rPr>
      </w:pPr>
    </w:p>
    <w:p w:rsidR="00DC5C00" w:rsidRDefault="00DC5C00" w:rsidP="00DC5C00">
      <w:pPr>
        <w:ind w:firstLine="1440"/>
        <w:outlineLvl w:val="0"/>
        <w:rPr>
          <w:rFonts w:ascii="Bookman Old Style" w:hAnsi="Bookman Old Style"/>
        </w:rPr>
      </w:pPr>
    </w:p>
    <w:p w:rsidR="00DC5C00" w:rsidRDefault="00DC5C00" w:rsidP="00DC5C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julho de 2010.</w:t>
      </w:r>
    </w:p>
    <w:p w:rsidR="00DC5C00" w:rsidRDefault="00DC5C00" w:rsidP="00DC5C00">
      <w:pPr>
        <w:ind w:firstLine="1440"/>
        <w:rPr>
          <w:rFonts w:ascii="Bookman Old Style" w:hAnsi="Bookman Old Style"/>
        </w:rPr>
      </w:pPr>
    </w:p>
    <w:p w:rsidR="00DC5C00" w:rsidRDefault="00DC5C00" w:rsidP="00DC5C00">
      <w:pPr>
        <w:ind w:firstLine="1440"/>
        <w:rPr>
          <w:rFonts w:ascii="Bookman Old Style" w:hAnsi="Bookman Old Style"/>
        </w:rPr>
      </w:pPr>
    </w:p>
    <w:p w:rsidR="00DC5C00" w:rsidRPr="00251DC5" w:rsidRDefault="00DC5C00" w:rsidP="00DC5C00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DC5C00" w:rsidRPr="00251DC5" w:rsidRDefault="00DC5C00" w:rsidP="00DC5C00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DC5C00" w:rsidRDefault="00DC5C00" w:rsidP="00DC5C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sectPr w:rsidR="00DC5C0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14" w:rsidRDefault="00816B14">
      <w:r>
        <w:separator/>
      </w:r>
    </w:p>
  </w:endnote>
  <w:endnote w:type="continuationSeparator" w:id="0">
    <w:p w:rsidR="00816B14" w:rsidRDefault="008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14" w:rsidRDefault="00816B14">
      <w:r>
        <w:separator/>
      </w:r>
    </w:p>
  </w:footnote>
  <w:footnote w:type="continuationSeparator" w:id="0">
    <w:p w:rsidR="00816B14" w:rsidRDefault="0081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6DF"/>
    <w:rsid w:val="003D3AA8"/>
    <w:rsid w:val="004C67DE"/>
    <w:rsid w:val="00816B14"/>
    <w:rsid w:val="009F196D"/>
    <w:rsid w:val="00A9035B"/>
    <w:rsid w:val="00CD613B"/>
    <w:rsid w:val="00D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5C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C5C0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C5C0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5C0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