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A" w:rsidRDefault="00022CAA" w:rsidP="00022CAA">
      <w:pPr>
        <w:pStyle w:val="Ttulo"/>
      </w:pPr>
      <w:bookmarkStart w:id="0" w:name="_GoBack"/>
      <w:bookmarkEnd w:id="0"/>
      <w:r>
        <w:t>INDICAÇÃO Nº2190/10</w:t>
      </w:r>
    </w:p>
    <w:p w:rsidR="00022CAA" w:rsidRDefault="00022CAA" w:rsidP="00022CAA">
      <w:pPr>
        <w:jc w:val="center"/>
        <w:rPr>
          <w:rFonts w:ascii="Bookman Old Style" w:hAnsi="Bookman Old Style"/>
          <w:b/>
          <w:u w:val="single"/>
        </w:rPr>
      </w:pPr>
    </w:p>
    <w:p w:rsidR="00022CAA" w:rsidRDefault="00022CAA" w:rsidP="00022CAA">
      <w:pPr>
        <w:jc w:val="center"/>
        <w:rPr>
          <w:rFonts w:ascii="Bookman Old Style" w:hAnsi="Bookman Old Style"/>
          <w:b/>
          <w:u w:val="single"/>
        </w:rPr>
      </w:pPr>
    </w:p>
    <w:p w:rsidR="00022CAA" w:rsidRDefault="00022CAA" w:rsidP="00022CAA">
      <w:pPr>
        <w:pStyle w:val="Recuodecorpodetexto"/>
        <w:ind w:left="4440"/>
      </w:pPr>
      <w:r>
        <w:t>“Mudança do ponto de ônibus da Avenida de Cillos. do nº 232 para o nº196, no Bairro Jardim Conceição”.</w:t>
      </w:r>
    </w:p>
    <w:p w:rsidR="00022CAA" w:rsidRDefault="00022CAA" w:rsidP="00022CAA">
      <w:pPr>
        <w:ind w:left="1440" w:firstLine="3600"/>
        <w:jc w:val="both"/>
        <w:rPr>
          <w:rFonts w:ascii="Bookman Old Style" w:hAnsi="Bookman Old Style"/>
        </w:rPr>
      </w:pPr>
    </w:p>
    <w:p w:rsidR="00022CAA" w:rsidRDefault="00022CAA" w:rsidP="00022CAA">
      <w:pPr>
        <w:ind w:left="1440" w:firstLine="3600"/>
        <w:jc w:val="both"/>
        <w:rPr>
          <w:rFonts w:ascii="Bookman Old Style" w:hAnsi="Bookman Old Style"/>
        </w:rPr>
      </w:pPr>
    </w:p>
    <w:p w:rsidR="00022CAA" w:rsidRDefault="00022CAA" w:rsidP="00022CAA">
      <w:pPr>
        <w:ind w:left="1440" w:firstLine="3600"/>
        <w:jc w:val="both"/>
        <w:rPr>
          <w:rFonts w:ascii="Bookman Old Style" w:hAnsi="Bookman Old Style"/>
        </w:rPr>
      </w:pPr>
    </w:p>
    <w:p w:rsidR="00022CAA" w:rsidRDefault="00022CAA" w:rsidP="00022CAA">
      <w:pPr>
        <w:ind w:left="1440" w:firstLine="3600"/>
        <w:jc w:val="both"/>
        <w:rPr>
          <w:rFonts w:ascii="Bookman Old Style" w:hAnsi="Bookman Old Style"/>
        </w:rPr>
      </w:pPr>
    </w:p>
    <w:p w:rsidR="00022CAA" w:rsidRPr="00C04BE3" w:rsidRDefault="00022CAA" w:rsidP="00022CAA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a </w:t>
      </w:r>
      <w:r w:rsidRPr="00C04BE3">
        <w:rPr>
          <w:rFonts w:ascii="Bookman Old Style" w:hAnsi="Bookman Old Style"/>
        </w:rPr>
        <w:t>mudança do ponto de ônibus da Avenida de Cillos do nº. 232 para o nº.196 no Bairro Jardim Conceição</w:t>
      </w:r>
      <w:r>
        <w:rPr>
          <w:rFonts w:ascii="Bookman Old Style" w:hAnsi="Bookman Old Style"/>
        </w:rPr>
        <w:t>.</w:t>
      </w:r>
    </w:p>
    <w:p w:rsidR="00022CAA" w:rsidRPr="00C04BE3" w:rsidRDefault="00022CAA" w:rsidP="00022CAA">
      <w:pPr>
        <w:jc w:val="center"/>
        <w:rPr>
          <w:rFonts w:ascii="Bookman Old Style" w:hAnsi="Bookman Old Style"/>
          <w:b/>
        </w:rPr>
      </w:pPr>
    </w:p>
    <w:p w:rsidR="00022CAA" w:rsidRDefault="00022CAA" w:rsidP="00022C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22CAA" w:rsidRDefault="00022CAA" w:rsidP="00022CAA">
      <w:pPr>
        <w:jc w:val="center"/>
        <w:rPr>
          <w:rFonts w:ascii="Bookman Old Style" w:hAnsi="Bookman Old Style"/>
          <w:b/>
        </w:rPr>
      </w:pPr>
    </w:p>
    <w:p w:rsidR="00022CAA" w:rsidRDefault="00022CAA" w:rsidP="00022CAA">
      <w:pPr>
        <w:jc w:val="center"/>
        <w:rPr>
          <w:rFonts w:ascii="Bookman Old Style" w:hAnsi="Bookman Old Style"/>
          <w:b/>
        </w:rPr>
      </w:pPr>
    </w:p>
    <w:p w:rsidR="00022CAA" w:rsidRDefault="00022CAA" w:rsidP="00022CAA">
      <w:pPr>
        <w:jc w:val="center"/>
        <w:rPr>
          <w:rFonts w:ascii="Bookman Old Style" w:hAnsi="Bookman Old Style"/>
          <w:b/>
        </w:rPr>
      </w:pPr>
    </w:p>
    <w:p w:rsidR="00022CAA" w:rsidRDefault="00022CAA" w:rsidP="00022C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e usuários do transporte público do município procuraram este Vereador cobrando a possibilidade da mudança do ponto de ônibus do nº. 232 para o nº. 196, pois os mesmos alegam que o ponto instalado atualmente se encontra na curva da Avenida de Cillos, e perto da lombada, os usuários alegam que os motociclistas passam no canto da lombada quase atropelando os usuários que esperam a condução.</w:t>
      </w:r>
    </w:p>
    <w:p w:rsidR="00022CAA" w:rsidRDefault="00022CAA" w:rsidP="00022C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mudança do ponto de ônibus iria tranqüilizar os usuários e trazer mais seguranças aos motoristas que utilizam a via para trafegar, pois, no novo ponto sugerido pelos usuários seria mais seguro, o ponto estaria posicionado em linha reta.</w:t>
      </w:r>
    </w:p>
    <w:p w:rsidR="00022CAA" w:rsidRDefault="00022CAA" w:rsidP="00022C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22CAA" w:rsidRDefault="00022CAA" w:rsidP="00022CAA">
      <w:pPr>
        <w:ind w:firstLine="1440"/>
        <w:outlineLvl w:val="0"/>
        <w:rPr>
          <w:rFonts w:ascii="Bookman Old Style" w:hAnsi="Bookman Old Style"/>
        </w:rPr>
      </w:pPr>
    </w:p>
    <w:p w:rsidR="00022CAA" w:rsidRDefault="00022CAA" w:rsidP="00022CAA">
      <w:pPr>
        <w:ind w:firstLine="1440"/>
        <w:outlineLvl w:val="0"/>
        <w:rPr>
          <w:rFonts w:ascii="Bookman Old Style" w:hAnsi="Bookman Old Style"/>
        </w:rPr>
      </w:pPr>
    </w:p>
    <w:p w:rsidR="00022CAA" w:rsidRDefault="00022CAA" w:rsidP="00022C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022CAA" w:rsidRDefault="00022CAA" w:rsidP="00022CAA">
      <w:pPr>
        <w:ind w:firstLine="1440"/>
        <w:rPr>
          <w:rFonts w:ascii="Bookman Old Style" w:hAnsi="Bookman Old Style"/>
        </w:rPr>
      </w:pPr>
    </w:p>
    <w:p w:rsidR="00022CAA" w:rsidRDefault="00022CAA" w:rsidP="00022CAA">
      <w:pPr>
        <w:rPr>
          <w:rFonts w:ascii="Bookman Old Style" w:hAnsi="Bookman Old Style"/>
        </w:rPr>
      </w:pPr>
    </w:p>
    <w:p w:rsidR="00022CAA" w:rsidRDefault="00022CAA" w:rsidP="00022CAA">
      <w:pPr>
        <w:ind w:firstLine="1440"/>
        <w:rPr>
          <w:rFonts w:ascii="Bookman Old Style" w:hAnsi="Bookman Old Style"/>
        </w:rPr>
      </w:pPr>
    </w:p>
    <w:p w:rsidR="00022CAA" w:rsidRDefault="00022CAA" w:rsidP="00022CAA">
      <w:pPr>
        <w:jc w:val="center"/>
        <w:outlineLvl w:val="0"/>
        <w:rPr>
          <w:rFonts w:ascii="Bookman Old Style" w:hAnsi="Bookman Old Style"/>
          <w:b/>
        </w:rPr>
      </w:pPr>
    </w:p>
    <w:p w:rsidR="00022CAA" w:rsidRPr="00251DC5" w:rsidRDefault="00022CAA" w:rsidP="00022CAA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022CAA" w:rsidRPr="00251DC5" w:rsidRDefault="00022CAA" w:rsidP="00022CAA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022CAA" w:rsidRDefault="00022CAA" w:rsidP="00022C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A0" w:rsidRDefault="00EF0AA0">
      <w:r>
        <w:separator/>
      </w:r>
    </w:p>
  </w:endnote>
  <w:endnote w:type="continuationSeparator" w:id="0">
    <w:p w:rsidR="00EF0AA0" w:rsidRDefault="00EF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A0" w:rsidRDefault="00EF0AA0">
      <w:r>
        <w:separator/>
      </w:r>
    </w:p>
  </w:footnote>
  <w:footnote w:type="continuationSeparator" w:id="0">
    <w:p w:rsidR="00EF0AA0" w:rsidRDefault="00EF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CAA"/>
    <w:rsid w:val="001D1394"/>
    <w:rsid w:val="003D3AA8"/>
    <w:rsid w:val="004C67DE"/>
    <w:rsid w:val="006F5978"/>
    <w:rsid w:val="009F196D"/>
    <w:rsid w:val="00A9035B"/>
    <w:rsid w:val="00CD613B"/>
    <w:rsid w:val="00E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2C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2CA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2CA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2CA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