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9" w:rsidRDefault="006113A9" w:rsidP="004E17D7">
      <w:pPr>
        <w:pStyle w:val="Ttulo"/>
      </w:pPr>
      <w:bookmarkStart w:id="0" w:name="_GoBack"/>
      <w:bookmarkEnd w:id="0"/>
      <w:r>
        <w:t>INDICAÇÃO Nº 2271/2010</w:t>
      </w:r>
    </w:p>
    <w:p w:rsidR="006113A9" w:rsidRDefault="006113A9">
      <w:pPr>
        <w:jc w:val="center"/>
        <w:rPr>
          <w:rFonts w:ascii="Bookman Old Style" w:hAnsi="Bookman Old Style"/>
          <w:b/>
          <w:u w:val="single"/>
        </w:rPr>
      </w:pPr>
    </w:p>
    <w:p w:rsidR="006113A9" w:rsidRDefault="006113A9">
      <w:pPr>
        <w:jc w:val="center"/>
        <w:rPr>
          <w:rFonts w:ascii="Bookman Old Style" w:hAnsi="Bookman Old Style"/>
          <w:b/>
          <w:u w:val="single"/>
        </w:rPr>
      </w:pPr>
    </w:p>
    <w:p w:rsidR="006113A9" w:rsidRDefault="006113A9" w:rsidP="004E17D7">
      <w:pPr>
        <w:pStyle w:val="Recuodecorpodetexto"/>
        <w:ind w:left="4440"/>
      </w:pPr>
      <w:r>
        <w:t>“Limpeza em área pública e instalação de placa proibindo descarte de lixo e entulhos, no cruzamento da Rua Bragança Paulista com Rua Amparo, no São Joaquim.”</w:t>
      </w:r>
    </w:p>
    <w:p w:rsidR="006113A9" w:rsidRDefault="006113A9">
      <w:pPr>
        <w:ind w:left="1440" w:firstLine="3600"/>
        <w:jc w:val="both"/>
        <w:rPr>
          <w:rFonts w:ascii="Bookman Old Style" w:hAnsi="Bookman Old Style"/>
        </w:rPr>
      </w:pPr>
    </w:p>
    <w:p w:rsidR="006113A9" w:rsidRDefault="006113A9">
      <w:pPr>
        <w:ind w:left="1440" w:firstLine="3600"/>
        <w:jc w:val="both"/>
        <w:rPr>
          <w:rFonts w:ascii="Bookman Old Style" w:hAnsi="Bookman Old Style"/>
        </w:rPr>
      </w:pPr>
    </w:p>
    <w:p w:rsidR="006113A9" w:rsidRDefault="006113A9">
      <w:pPr>
        <w:ind w:left="1440" w:firstLine="3600"/>
        <w:jc w:val="both"/>
        <w:rPr>
          <w:rFonts w:ascii="Bookman Old Style" w:hAnsi="Bookman Old Style"/>
        </w:rPr>
      </w:pPr>
    </w:p>
    <w:p w:rsidR="006113A9" w:rsidRDefault="006113A9">
      <w:pPr>
        <w:ind w:left="1440" w:firstLine="3600"/>
        <w:jc w:val="both"/>
        <w:rPr>
          <w:rFonts w:ascii="Bookman Old Style" w:hAnsi="Bookman Old Style"/>
        </w:rPr>
      </w:pPr>
    </w:p>
    <w:p w:rsidR="006113A9" w:rsidRPr="003977F2" w:rsidRDefault="006113A9" w:rsidP="004E17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na área publica supra e instale uma placa proibindo o descarte de lixo e entulhos no local.</w:t>
      </w: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</w:p>
    <w:p w:rsidR="006113A9" w:rsidRDefault="006113A9" w:rsidP="004E17D7">
      <w:pPr>
        <w:jc w:val="center"/>
        <w:rPr>
          <w:rFonts w:ascii="Bookman Old Style" w:hAnsi="Bookman Old Style"/>
          <w:b/>
        </w:rPr>
      </w:pPr>
    </w:p>
    <w:p w:rsidR="006113A9" w:rsidRDefault="006113A9" w:rsidP="004E17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São Joaquim pedem a limpeza da área publica localizada no cruzamento das Ruas Amparo com Bragança Paulista e sugerem a instalação de uma placa proibindo descarte de lixo e entulho, pois a prefeitura já efetuou limpeza anteriormente, mas pessoas desavisadas residentes em outros bairros, utilizam a área para descartar entulhos.</w:t>
      </w:r>
    </w:p>
    <w:p w:rsidR="006113A9" w:rsidRDefault="006113A9" w:rsidP="004E17D7">
      <w:pPr>
        <w:ind w:firstLine="1440"/>
        <w:jc w:val="both"/>
        <w:rPr>
          <w:rFonts w:ascii="Bookman Old Style" w:hAnsi="Bookman Old Style"/>
        </w:rPr>
      </w:pPr>
    </w:p>
    <w:p w:rsidR="006113A9" w:rsidRDefault="006113A9" w:rsidP="004E17D7">
      <w:pPr>
        <w:ind w:firstLine="1440"/>
        <w:jc w:val="both"/>
        <w:outlineLvl w:val="0"/>
        <w:rPr>
          <w:rFonts w:ascii="Bookman Old Style" w:hAnsi="Bookman Old Style"/>
        </w:rPr>
      </w:pPr>
    </w:p>
    <w:p w:rsidR="006113A9" w:rsidRDefault="006113A9" w:rsidP="004E17D7">
      <w:pPr>
        <w:ind w:firstLine="1440"/>
        <w:outlineLvl w:val="0"/>
        <w:rPr>
          <w:rFonts w:ascii="Bookman Old Style" w:hAnsi="Bookman Old Style"/>
        </w:rPr>
      </w:pPr>
    </w:p>
    <w:p w:rsidR="006113A9" w:rsidRDefault="006113A9" w:rsidP="004E17D7">
      <w:pPr>
        <w:ind w:firstLine="1440"/>
        <w:outlineLvl w:val="0"/>
        <w:rPr>
          <w:rFonts w:ascii="Bookman Old Style" w:hAnsi="Bookman Old Style"/>
        </w:rPr>
      </w:pPr>
    </w:p>
    <w:p w:rsidR="006113A9" w:rsidRDefault="006113A9" w:rsidP="004E17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6113A9" w:rsidRDefault="006113A9">
      <w:pPr>
        <w:ind w:firstLine="1440"/>
        <w:rPr>
          <w:rFonts w:ascii="Bookman Old Style" w:hAnsi="Bookman Old Style"/>
        </w:rPr>
      </w:pPr>
    </w:p>
    <w:p w:rsidR="006113A9" w:rsidRDefault="006113A9">
      <w:pPr>
        <w:rPr>
          <w:rFonts w:ascii="Bookman Old Style" w:hAnsi="Bookman Old Style"/>
        </w:rPr>
      </w:pPr>
    </w:p>
    <w:p w:rsidR="006113A9" w:rsidRDefault="006113A9">
      <w:pPr>
        <w:ind w:firstLine="1440"/>
        <w:rPr>
          <w:rFonts w:ascii="Bookman Old Style" w:hAnsi="Bookman Old Style"/>
        </w:rPr>
      </w:pPr>
    </w:p>
    <w:p w:rsidR="006113A9" w:rsidRDefault="006113A9">
      <w:pPr>
        <w:ind w:firstLine="1440"/>
        <w:rPr>
          <w:rFonts w:ascii="Bookman Old Style" w:hAnsi="Bookman Old Style"/>
        </w:rPr>
      </w:pPr>
    </w:p>
    <w:p w:rsidR="006113A9" w:rsidRDefault="006113A9">
      <w:pPr>
        <w:ind w:firstLine="1440"/>
        <w:rPr>
          <w:rFonts w:ascii="Bookman Old Style" w:hAnsi="Bookman Old Style"/>
        </w:rPr>
      </w:pPr>
    </w:p>
    <w:p w:rsidR="006113A9" w:rsidRDefault="006113A9" w:rsidP="004E17D7">
      <w:pPr>
        <w:jc w:val="center"/>
        <w:outlineLvl w:val="0"/>
        <w:rPr>
          <w:rFonts w:ascii="Bookman Old Style" w:hAnsi="Bookman Old Style"/>
          <w:b/>
        </w:rPr>
      </w:pPr>
    </w:p>
    <w:p w:rsidR="006113A9" w:rsidRDefault="006113A9" w:rsidP="004E17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113A9" w:rsidRDefault="006113A9" w:rsidP="004E17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113A9" w:rsidRDefault="006113A9" w:rsidP="004E17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D7" w:rsidRDefault="004E17D7">
      <w:r>
        <w:separator/>
      </w:r>
    </w:p>
  </w:endnote>
  <w:endnote w:type="continuationSeparator" w:id="0">
    <w:p w:rsidR="004E17D7" w:rsidRDefault="004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D7" w:rsidRDefault="004E17D7">
      <w:r>
        <w:separator/>
      </w:r>
    </w:p>
  </w:footnote>
  <w:footnote w:type="continuationSeparator" w:id="0">
    <w:p w:rsidR="004E17D7" w:rsidRDefault="004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7D7"/>
    <w:rsid w:val="006113A9"/>
    <w:rsid w:val="008929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13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13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