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52" w:rsidRDefault="00201952" w:rsidP="00E644BC">
      <w:pPr>
        <w:pStyle w:val="Ttulo"/>
      </w:pPr>
      <w:bookmarkStart w:id="0" w:name="_GoBack"/>
      <w:bookmarkEnd w:id="0"/>
      <w:r>
        <w:t>INDICAÇÃO Nº 2407/2010</w:t>
      </w:r>
    </w:p>
    <w:p w:rsidR="00201952" w:rsidRDefault="00201952">
      <w:pPr>
        <w:jc w:val="center"/>
        <w:rPr>
          <w:rFonts w:ascii="Bookman Old Style" w:hAnsi="Bookman Old Style"/>
          <w:b/>
          <w:u w:val="single"/>
        </w:rPr>
      </w:pPr>
    </w:p>
    <w:p w:rsidR="00201952" w:rsidRDefault="00201952">
      <w:pPr>
        <w:jc w:val="center"/>
        <w:rPr>
          <w:rFonts w:ascii="Bookman Old Style" w:hAnsi="Bookman Old Style"/>
          <w:b/>
          <w:u w:val="single"/>
        </w:rPr>
      </w:pPr>
    </w:p>
    <w:p w:rsidR="00201952" w:rsidRDefault="00201952" w:rsidP="00E644BC">
      <w:pPr>
        <w:pStyle w:val="Recuodecorpodetexto"/>
        <w:ind w:left="4440"/>
      </w:pPr>
      <w:r>
        <w:t>“Ampliação dos banheiros públicos existentes na Praça Coronel Luiz Alves, no Centro.”</w:t>
      </w:r>
    </w:p>
    <w:p w:rsidR="00201952" w:rsidRDefault="00201952">
      <w:pPr>
        <w:ind w:left="1440" w:firstLine="3600"/>
        <w:jc w:val="both"/>
        <w:rPr>
          <w:rFonts w:ascii="Bookman Old Style" w:hAnsi="Bookman Old Style"/>
        </w:rPr>
      </w:pPr>
    </w:p>
    <w:p w:rsidR="00201952" w:rsidRDefault="00201952">
      <w:pPr>
        <w:ind w:left="1440" w:firstLine="3600"/>
        <w:jc w:val="both"/>
        <w:rPr>
          <w:rFonts w:ascii="Bookman Old Style" w:hAnsi="Bookman Old Style"/>
        </w:rPr>
      </w:pPr>
    </w:p>
    <w:p w:rsidR="00201952" w:rsidRDefault="00201952">
      <w:pPr>
        <w:ind w:left="1440" w:firstLine="3600"/>
        <w:jc w:val="both"/>
        <w:rPr>
          <w:rFonts w:ascii="Bookman Old Style" w:hAnsi="Bookman Old Style"/>
        </w:rPr>
      </w:pPr>
    </w:p>
    <w:p w:rsidR="00201952" w:rsidRDefault="00201952">
      <w:pPr>
        <w:ind w:left="1440" w:firstLine="3600"/>
        <w:jc w:val="both"/>
        <w:rPr>
          <w:rFonts w:ascii="Bookman Old Style" w:hAnsi="Bookman Old Style"/>
        </w:rPr>
      </w:pPr>
    </w:p>
    <w:p w:rsidR="00201952" w:rsidRPr="003977F2" w:rsidRDefault="00201952" w:rsidP="00E644B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ampliação dos banheiros públicos da Praça Cel. Luiz Alves.</w:t>
      </w:r>
    </w:p>
    <w:p w:rsidR="00201952" w:rsidRDefault="00201952" w:rsidP="00E644BC">
      <w:pPr>
        <w:jc w:val="center"/>
        <w:rPr>
          <w:rFonts w:ascii="Bookman Old Style" w:hAnsi="Bookman Old Style"/>
          <w:b/>
        </w:rPr>
      </w:pPr>
    </w:p>
    <w:p w:rsidR="00201952" w:rsidRDefault="00201952" w:rsidP="00E644BC">
      <w:pPr>
        <w:jc w:val="center"/>
        <w:rPr>
          <w:rFonts w:ascii="Bookman Old Style" w:hAnsi="Bookman Old Style"/>
          <w:b/>
        </w:rPr>
      </w:pPr>
    </w:p>
    <w:p w:rsidR="00201952" w:rsidRDefault="00201952" w:rsidP="00E644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01952" w:rsidRDefault="00201952" w:rsidP="00E644BC">
      <w:pPr>
        <w:jc w:val="center"/>
        <w:rPr>
          <w:rFonts w:ascii="Bookman Old Style" w:hAnsi="Bookman Old Style"/>
          <w:b/>
        </w:rPr>
      </w:pPr>
    </w:p>
    <w:p w:rsidR="00201952" w:rsidRDefault="00201952" w:rsidP="00E644BC">
      <w:pPr>
        <w:jc w:val="center"/>
        <w:rPr>
          <w:rFonts w:ascii="Bookman Old Style" w:hAnsi="Bookman Old Style"/>
          <w:b/>
        </w:rPr>
      </w:pPr>
    </w:p>
    <w:p w:rsidR="00201952" w:rsidRDefault="00201952" w:rsidP="00E644BC">
      <w:pPr>
        <w:jc w:val="center"/>
        <w:rPr>
          <w:rFonts w:ascii="Bookman Old Style" w:hAnsi="Bookman Old Style"/>
          <w:b/>
        </w:rPr>
      </w:pPr>
    </w:p>
    <w:p w:rsidR="00201952" w:rsidRDefault="00201952" w:rsidP="00E644B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Usuários da praça, aposentados e comerciantes pedem a ampliação dos banheiros localizados na Praça Central.</w:t>
      </w:r>
    </w:p>
    <w:p w:rsidR="00201952" w:rsidRDefault="00201952" w:rsidP="00E644BC">
      <w:pPr>
        <w:ind w:firstLine="1440"/>
        <w:jc w:val="both"/>
        <w:rPr>
          <w:rFonts w:ascii="Bookman Old Style" w:hAnsi="Bookman Old Style"/>
        </w:rPr>
      </w:pPr>
    </w:p>
    <w:p w:rsidR="00201952" w:rsidRDefault="00201952" w:rsidP="00E644B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Praça é muito freqüentada por aposentados que se reúnem para um bate-papo, jogar dominó, truco e trocar idéias, ocorre que, quando precisam usar os sanitários públicos, ali existentes, precisam esperar muito tempo, devido a existência de apenas dois banheiros, o grande numero de aposentados, mais as pessoas que eventualmente utilizam ao passarem pelo local .</w:t>
      </w:r>
    </w:p>
    <w:p w:rsidR="00201952" w:rsidRDefault="00201952" w:rsidP="00E644BC">
      <w:pPr>
        <w:ind w:firstLine="1440"/>
        <w:jc w:val="both"/>
        <w:rPr>
          <w:rFonts w:ascii="Bookman Old Style" w:hAnsi="Bookman Old Style"/>
        </w:rPr>
      </w:pPr>
    </w:p>
    <w:p w:rsidR="00201952" w:rsidRDefault="00201952" w:rsidP="00E644BC">
      <w:pPr>
        <w:ind w:firstLine="1440"/>
        <w:jc w:val="both"/>
        <w:rPr>
          <w:rFonts w:ascii="Bookman Old Style" w:hAnsi="Bookman Old Style"/>
        </w:rPr>
      </w:pPr>
    </w:p>
    <w:p w:rsidR="00201952" w:rsidRDefault="00201952" w:rsidP="00E644BC">
      <w:pPr>
        <w:ind w:firstLine="1440"/>
        <w:outlineLvl w:val="0"/>
        <w:rPr>
          <w:rFonts w:ascii="Bookman Old Style" w:hAnsi="Bookman Old Style"/>
        </w:rPr>
      </w:pPr>
    </w:p>
    <w:p w:rsidR="00201952" w:rsidRDefault="00201952" w:rsidP="00E644BC">
      <w:pPr>
        <w:ind w:firstLine="1440"/>
        <w:outlineLvl w:val="0"/>
        <w:rPr>
          <w:rFonts w:ascii="Bookman Old Style" w:hAnsi="Bookman Old Style"/>
        </w:rPr>
      </w:pPr>
    </w:p>
    <w:p w:rsidR="00201952" w:rsidRDefault="00201952" w:rsidP="00E644B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agosto de 2010.</w:t>
      </w:r>
    </w:p>
    <w:p w:rsidR="00201952" w:rsidRDefault="00201952">
      <w:pPr>
        <w:ind w:firstLine="1440"/>
        <w:rPr>
          <w:rFonts w:ascii="Bookman Old Style" w:hAnsi="Bookman Old Style"/>
        </w:rPr>
      </w:pPr>
    </w:p>
    <w:p w:rsidR="00201952" w:rsidRDefault="00201952">
      <w:pPr>
        <w:rPr>
          <w:rFonts w:ascii="Bookman Old Style" w:hAnsi="Bookman Old Style"/>
        </w:rPr>
      </w:pPr>
    </w:p>
    <w:p w:rsidR="00201952" w:rsidRDefault="00201952">
      <w:pPr>
        <w:ind w:firstLine="1440"/>
        <w:rPr>
          <w:rFonts w:ascii="Bookman Old Style" w:hAnsi="Bookman Old Style"/>
        </w:rPr>
      </w:pPr>
    </w:p>
    <w:p w:rsidR="00201952" w:rsidRDefault="00201952">
      <w:pPr>
        <w:ind w:firstLine="1440"/>
        <w:rPr>
          <w:rFonts w:ascii="Bookman Old Style" w:hAnsi="Bookman Old Style"/>
        </w:rPr>
      </w:pPr>
    </w:p>
    <w:p w:rsidR="00201952" w:rsidRDefault="00201952">
      <w:pPr>
        <w:ind w:firstLine="1440"/>
        <w:rPr>
          <w:rFonts w:ascii="Bookman Old Style" w:hAnsi="Bookman Old Style"/>
        </w:rPr>
      </w:pPr>
    </w:p>
    <w:p w:rsidR="00201952" w:rsidRDefault="00201952" w:rsidP="00E644BC">
      <w:pPr>
        <w:jc w:val="center"/>
        <w:outlineLvl w:val="0"/>
        <w:rPr>
          <w:rFonts w:ascii="Bookman Old Style" w:hAnsi="Bookman Old Style"/>
          <w:b/>
        </w:rPr>
      </w:pPr>
    </w:p>
    <w:p w:rsidR="00201952" w:rsidRDefault="00201952" w:rsidP="00E644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01952" w:rsidRDefault="00201952" w:rsidP="00E644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01952" w:rsidRDefault="00201952" w:rsidP="00E644B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BC" w:rsidRDefault="00E644BC">
      <w:r>
        <w:separator/>
      </w:r>
    </w:p>
  </w:endnote>
  <w:endnote w:type="continuationSeparator" w:id="0">
    <w:p w:rsidR="00E644BC" w:rsidRDefault="00E6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BC" w:rsidRDefault="00E644BC">
      <w:r>
        <w:separator/>
      </w:r>
    </w:p>
  </w:footnote>
  <w:footnote w:type="continuationSeparator" w:id="0">
    <w:p w:rsidR="00E644BC" w:rsidRDefault="00E6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1952"/>
    <w:rsid w:val="003D3AA8"/>
    <w:rsid w:val="004C67DE"/>
    <w:rsid w:val="006E6721"/>
    <w:rsid w:val="009F196D"/>
    <w:rsid w:val="00A9035B"/>
    <w:rsid w:val="00CD613B"/>
    <w:rsid w:val="00E6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19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0195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