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9A" w:rsidRDefault="00F6139A" w:rsidP="007A1835">
      <w:pPr>
        <w:pStyle w:val="Ttulo"/>
      </w:pPr>
      <w:bookmarkStart w:id="0" w:name="_GoBack"/>
      <w:bookmarkEnd w:id="0"/>
      <w:r>
        <w:t>INDICAÇÃO Nº 2418/2010</w:t>
      </w:r>
    </w:p>
    <w:p w:rsidR="00F6139A" w:rsidRDefault="00F6139A">
      <w:pPr>
        <w:jc w:val="center"/>
        <w:rPr>
          <w:rFonts w:ascii="Bookman Old Style" w:hAnsi="Bookman Old Style"/>
          <w:b/>
          <w:u w:val="single"/>
        </w:rPr>
      </w:pPr>
    </w:p>
    <w:p w:rsidR="00F6139A" w:rsidRDefault="00F6139A">
      <w:pPr>
        <w:jc w:val="center"/>
        <w:rPr>
          <w:rFonts w:ascii="Bookman Old Style" w:hAnsi="Bookman Old Style"/>
          <w:b/>
          <w:u w:val="single"/>
        </w:rPr>
      </w:pPr>
    </w:p>
    <w:p w:rsidR="00F6139A" w:rsidRDefault="00F6139A" w:rsidP="007A1835">
      <w:pPr>
        <w:pStyle w:val="Recuodecorpodetexto"/>
        <w:ind w:left="4440"/>
      </w:pPr>
      <w:r>
        <w:t>“Operação ‘tapa-buracos’, na Rua Ricardo Fracassi, próximo ao Nosso Clube no Distrito Industrial.”</w:t>
      </w:r>
    </w:p>
    <w:p w:rsidR="00F6139A" w:rsidRDefault="00F6139A">
      <w:pPr>
        <w:ind w:left="1440" w:firstLine="3600"/>
        <w:jc w:val="both"/>
        <w:rPr>
          <w:rFonts w:ascii="Bookman Old Style" w:hAnsi="Bookman Old Style"/>
        </w:rPr>
      </w:pPr>
    </w:p>
    <w:p w:rsidR="00F6139A" w:rsidRDefault="00F6139A">
      <w:pPr>
        <w:ind w:left="1440" w:firstLine="3600"/>
        <w:jc w:val="both"/>
        <w:rPr>
          <w:rFonts w:ascii="Bookman Old Style" w:hAnsi="Bookman Old Style"/>
        </w:rPr>
      </w:pPr>
    </w:p>
    <w:p w:rsidR="00F6139A" w:rsidRDefault="00F6139A">
      <w:pPr>
        <w:ind w:left="1440" w:firstLine="3600"/>
        <w:jc w:val="both"/>
        <w:rPr>
          <w:rFonts w:ascii="Bookman Old Style" w:hAnsi="Bookman Old Style"/>
        </w:rPr>
      </w:pPr>
    </w:p>
    <w:p w:rsidR="00F6139A" w:rsidRDefault="00F6139A">
      <w:pPr>
        <w:ind w:left="1440" w:firstLine="3600"/>
        <w:jc w:val="both"/>
        <w:rPr>
          <w:rFonts w:ascii="Bookman Old Style" w:hAnsi="Bookman Old Style"/>
        </w:rPr>
      </w:pPr>
    </w:p>
    <w:p w:rsidR="00F6139A" w:rsidRPr="003977F2" w:rsidRDefault="00F6139A" w:rsidP="007A183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“tapa-buracos”, em toda extensão da quadra onde se localiza o “Nosso Clube”, no Distrito Industrial.</w:t>
      </w:r>
    </w:p>
    <w:p w:rsidR="00F6139A" w:rsidRDefault="00F6139A" w:rsidP="007A1835">
      <w:pPr>
        <w:jc w:val="center"/>
        <w:rPr>
          <w:rFonts w:ascii="Bookman Old Style" w:hAnsi="Bookman Old Style"/>
          <w:b/>
        </w:rPr>
      </w:pPr>
    </w:p>
    <w:p w:rsidR="00F6139A" w:rsidRDefault="00F6139A" w:rsidP="007A1835">
      <w:pPr>
        <w:jc w:val="center"/>
        <w:rPr>
          <w:rFonts w:ascii="Bookman Old Style" w:hAnsi="Bookman Old Style"/>
          <w:b/>
        </w:rPr>
      </w:pPr>
    </w:p>
    <w:p w:rsidR="00F6139A" w:rsidRDefault="00F6139A" w:rsidP="007A18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6139A" w:rsidRDefault="00F6139A" w:rsidP="007A1835">
      <w:pPr>
        <w:jc w:val="center"/>
        <w:rPr>
          <w:rFonts w:ascii="Bookman Old Style" w:hAnsi="Bookman Old Style"/>
          <w:b/>
        </w:rPr>
      </w:pPr>
    </w:p>
    <w:p w:rsidR="00F6139A" w:rsidRDefault="00F6139A" w:rsidP="007A1835">
      <w:pPr>
        <w:jc w:val="center"/>
        <w:rPr>
          <w:rFonts w:ascii="Bookman Old Style" w:hAnsi="Bookman Old Style"/>
          <w:b/>
        </w:rPr>
      </w:pPr>
    </w:p>
    <w:p w:rsidR="00F6139A" w:rsidRDefault="00F6139A" w:rsidP="007A1835">
      <w:pPr>
        <w:jc w:val="center"/>
        <w:rPr>
          <w:rFonts w:ascii="Bookman Old Style" w:hAnsi="Bookman Old Style"/>
          <w:b/>
        </w:rPr>
      </w:pPr>
    </w:p>
    <w:p w:rsidR="00F6139A" w:rsidRDefault="00F6139A" w:rsidP="007A18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Freqüentadores do clube supra mencionado, reclamam que, próximo a guia da calçada, existem buracos enormes, que impedem o estacionamento de veículos nas proximidades do clube. </w:t>
      </w:r>
    </w:p>
    <w:p w:rsidR="00F6139A" w:rsidRDefault="00F6139A" w:rsidP="007A18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Inclusive moradores de cidades vizinhas, assíduos freqüentadores do local, pedem providencias, pois, sofreram danos em seus veículos ao “caírem” em buracos no momento de estacionar.</w:t>
      </w:r>
    </w:p>
    <w:p w:rsidR="00F6139A" w:rsidRDefault="00F6139A" w:rsidP="007A1835">
      <w:pPr>
        <w:ind w:firstLine="1440"/>
        <w:jc w:val="both"/>
        <w:rPr>
          <w:rFonts w:ascii="Bookman Old Style" w:hAnsi="Bookman Old Style"/>
        </w:rPr>
      </w:pPr>
    </w:p>
    <w:p w:rsidR="00F6139A" w:rsidRDefault="00F6139A" w:rsidP="007A1835">
      <w:pPr>
        <w:ind w:firstLine="1440"/>
        <w:jc w:val="both"/>
        <w:outlineLvl w:val="0"/>
        <w:rPr>
          <w:rFonts w:ascii="Bookman Old Style" w:hAnsi="Bookman Old Style"/>
        </w:rPr>
      </w:pPr>
    </w:p>
    <w:p w:rsidR="00F6139A" w:rsidRDefault="00F6139A" w:rsidP="007A1835">
      <w:pPr>
        <w:ind w:firstLine="1440"/>
        <w:outlineLvl w:val="0"/>
        <w:rPr>
          <w:rFonts w:ascii="Bookman Old Style" w:hAnsi="Bookman Old Style"/>
        </w:rPr>
      </w:pPr>
    </w:p>
    <w:p w:rsidR="00F6139A" w:rsidRDefault="00F6139A" w:rsidP="007A1835">
      <w:pPr>
        <w:ind w:firstLine="1440"/>
        <w:outlineLvl w:val="0"/>
        <w:rPr>
          <w:rFonts w:ascii="Bookman Old Style" w:hAnsi="Bookman Old Style"/>
        </w:rPr>
      </w:pPr>
    </w:p>
    <w:p w:rsidR="00F6139A" w:rsidRDefault="00F6139A" w:rsidP="007A18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F6139A" w:rsidRDefault="00F6139A">
      <w:pPr>
        <w:ind w:firstLine="1440"/>
        <w:rPr>
          <w:rFonts w:ascii="Bookman Old Style" w:hAnsi="Bookman Old Style"/>
        </w:rPr>
      </w:pPr>
    </w:p>
    <w:p w:rsidR="00F6139A" w:rsidRDefault="00F6139A">
      <w:pPr>
        <w:rPr>
          <w:rFonts w:ascii="Bookman Old Style" w:hAnsi="Bookman Old Style"/>
        </w:rPr>
      </w:pPr>
    </w:p>
    <w:p w:rsidR="00F6139A" w:rsidRDefault="00F6139A">
      <w:pPr>
        <w:ind w:firstLine="1440"/>
        <w:rPr>
          <w:rFonts w:ascii="Bookman Old Style" w:hAnsi="Bookman Old Style"/>
        </w:rPr>
      </w:pPr>
    </w:p>
    <w:p w:rsidR="00F6139A" w:rsidRDefault="00F6139A">
      <w:pPr>
        <w:ind w:firstLine="1440"/>
        <w:rPr>
          <w:rFonts w:ascii="Bookman Old Style" w:hAnsi="Bookman Old Style"/>
        </w:rPr>
      </w:pPr>
    </w:p>
    <w:p w:rsidR="00F6139A" w:rsidRDefault="00F6139A">
      <w:pPr>
        <w:ind w:firstLine="1440"/>
        <w:rPr>
          <w:rFonts w:ascii="Bookman Old Style" w:hAnsi="Bookman Old Style"/>
        </w:rPr>
      </w:pPr>
    </w:p>
    <w:p w:rsidR="00F6139A" w:rsidRDefault="00F6139A" w:rsidP="007A1835">
      <w:pPr>
        <w:jc w:val="center"/>
        <w:outlineLvl w:val="0"/>
        <w:rPr>
          <w:rFonts w:ascii="Bookman Old Style" w:hAnsi="Bookman Old Style"/>
          <w:b/>
        </w:rPr>
      </w:pPr>
    </w:p>
    <w:p w:rsidR="00F6139A" w:rsidRDefault="00F6139A" w:rsidP="007A18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6139A" w:rsidRDefault="00F6139A" w:rsidP="007A18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6139A" w:rsidRDefault="00F6139A" w:rsidP="007A18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35" w:rsidRDefault="007A1835">
      <w:r>
        <w:separator/>
      </w:r>
    </w:p>
  </w:endnote>
  <w:endnote w:type="continuationSeparator" w:id="0">
    <w:p w:rsidR="007A1835" w:rsidRDefault="007A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35" w:rsidRDefault="007A1835">
      <w:r>
        <w:separator/>
      </w:r>
    </w:p>
  </w:footnote>
  <w:footnote w:type="continuationSeparator" w:id="0">
    <w:p w:rsidR="007A1835" w:rsidRDefault="007A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1835"/>
    <w:rsid w:val="007A5502"/>
    <w:rsid w:val="009F196D"/>
    <w:rsid w:val="00A9035B"/>
    <w:rsid w:val="00CD613B"/>
    <w:rsid w:val="00F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13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13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