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C6" w:rsidRPr="001851C6" w:rsidRDefault="001851C6" w:rsidP="001851C6">
      <w:pPr>
        <w:pStyle w:val="Ttulo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1851C6">
        <w:rPr>
          <w:rFonts w:ascii="Arial" w:hAnsi="Arial" w:cs="Arial"/>
          <w:b w:val="0"/>
          <w:sz w:val="24"/>
          <w:szCs w:val="24"/>
        </w:rPr>
        <w:t>REQUERIMENTO Nº    526    /12</w:t>
      </w:r>
    </w:p>
    <w:p w:rsidR="001851C6" w:rsidRPr="001851C6" w:rsidRDefault="001851C6" w:rsidP="001851C6">
      <w:pPr>
        <w:pStyle w:val="Subttulo"/>
        <w:rPr>
          <w:rFonts w:ascii="Arial" w:hAnsi="Arial" w:cs="Arial"/>
          <w:b w:val="0"/>
          <w:sz w:val="24"/>
          <w:szCs w:val="24"/>
        </w:rPr>
      </w:pPr>
      <w:r w:rsidRPr="001851C6">
        <w:rPr>
          <w:rFonts w:ascii="Arial" w:hAnsi="Arial" w:cs="Arial"/>
          <w:b w:val="0"/>
          <w:sz w:val="24"/>
          <w:szCs w:val="24"/>
          <w:u w:val="none"/>
        </w:rPr>
        <w:t xml:space="preserve">       </w:t>
      </w:r>
      <w:r w:rsidRPr="001851C6">
        <w:rPr>
          <w:rFonts w:ascii="Arial" w:hAnsi="Arial" w:cs="Arial"/>
          <w:b w:val="0"/>
          <w:sz w:val="24"/>
          <w:szCs w:val="24"/>
        </w:rPr>
        <w:t>De Informações</w:t>
      </w:r>
    </w:p>
    <w:p w:rsidR="001851C6" w:rsidRPr="001851C6" w:rsidRDefault="001851C6" w:rsidP="001851C6">
      <w:pPr>
        <w:ind w:left="4680"/>
        <w:rPr>
          <w:rFonts w:ascii="Arial" w:hAnsi="Arial" w:cs="Arial"/>
          <w:sz w:val="24"/>
          <w:szCs w:val="24"/>
          <w:u w:val="single"/>
        </w:rPr>
      </w:pPr>
    </w:p>
    <w:p w:rsidR="001851C6" w:rsidRPr="001851C6" w:rsidRDefault="001851C6" w:rsidP="001851C6">
      <w:pPr>
        <w:pStyle w:val="Recuodecorpodetexto"/>
        <w:rPr>
          <w:rFonts w:ascii="Arial" w:hAnsi="Arial" w:cs="Arial"/>
        </w:rPr>
      </w:pPr>
    </w:p>
    <w:p w:rsidR="001851C6" w:rsidRPr="001851C6" w:rsidRDefault="001851C6" w:rsidP="001851C6">
      <w:pPr>
        <w:pStyle w:val="Recuodecorpodetexto"/>
        <w:rPr>
          <w:rFonts w:ascii="Arial" w:hAnsi="Arial" w:cs="Arial"/>
        </w:rPr>
      </w:pPr>
    </w:p>
    <w:p w:rsidR="001851C6" w:rsidRPr="001851C6" w:rsidRDefault="001851C6" w:rsidP="001851C6">
      <w:pPr>
        <w:pStyle w:val="Recuodecorpodetexto"/>
        <w:rPr>
          <w:rFonts w:ascii="Arial" w:hAnsi="Arial" w:cs="Arial"/>
        </w:rPr>
      </w:pPr>
      <w:r w:rsidRPr="001851C6">
        <w:rPr>
          <w:rFonts w:ascii="Arial" w:hAnsi="Arial" w:cs="Arial"/>
        </w:rPr>
        <w:t xml:space="preserve">“Acerca de equipamento para implosão de cálculos renais e outros procedimentos  oferecidos pelo AME – Ambulatório Médico de Especialidades do nosso município”. </w:t>
      </w:r>
    </w:p>
    <w:p w:rsidR="001851C6" w:rsidRPr="001851C6" w:rsidRDefault="001851C6" w:rsidP="001851C6">
      <w:pPr>
        <w:pStyle w:val="Recuodecorpodetexto"/>
        <w:rPr>
          <w:rFonts w:ascii="Arial" w:hAnsi="Arial" w:cs="Arial"/>
        </w:rPr>
      </w:pP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1C6" w:rsidRDefault="001851C6" w:rsidP="001851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t>Considerando-se que, as instalações do AME Cirúrgico foram construídas a partir de um antigo anexo da Unidade Modular “Dr. Afonso Ramos”, que passou por ampla reforma e ampliação, com previsão de capacidade para realizar cirurgias ambulatoriais de diversas especialidades para pacientes de vários municípios,</w:t>
      </w: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1C6" w:rsidRDefault="001851C6" w:rsidP="001851C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851C6">
        <w:rPr>
          <w:rFonts w:ascii="Arial" w:hAnsi="Arial" w:cs="Arial"/>
          <w:bCs/>
          <w:sz w:val="24"/>
          <w:szCs w:val="24"/>
        </w:rPr>
        <w:t xml:space="preserve">Considerando-se que, através do Hospital Estadual de Sumaré, o AME – Ambulatório Médico de Especialidades de Santa Bárbara d’Oeste, oferece o serviço de </w:t>
      </w:r>
      <w:proofErr w:type="spellStart"/>
      <w:r w:rsidRPr="001851C6">
        <w:rPr>
          <w:rFonts w:ascii="Arial" w:hAnsi="Arial" w:cs="Arial"/>
          <w:bCs/>
          <w:sz w:val="24"/>
          <w:szCs w:val="24"/>
        </w:rPr>
        <w:t>litotripsia</w:t>
      </w:r>
      <w:proofErr w:type="spellEnd"/>
      <w:r w:rsidRPr="001851C6">
        <w:rPr>
          <w:rFonts w:ascii="Arial" w:hAnsi="Arial" w:cs="Arial"/>
          <w:bCs/>
          <w:sz w:val="24"/>
          <w:szCs w:val="24"/>
        </w:rPr>
        <w:t>, com equipamento de última geração para a implosão de cálculos renais,</w:t>
      </w: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851C6" w:rsidRDefault="001851C6" w:rsidP="001851C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851C6">
        <w:rPr>
          <w:rFonts w:ascii="Arial" w:hAnsi="Arial" w:cs="Arial"/>
          <w:bCs/>
          <w:sz w:val="24"/>
          <w:szCs w:val="24"/>
        </w:rPr>
        <w:t xml:space="preserve">Considerando-se que, é do nosso conhecimento que o referido equipamento custou R$ 1,3 milhão, foi adquirido pela Secretaria de Estado da Saúde que é a coordenadora dos </w:t>
      </w:r>
      <w:proofErr w:type="spellStart"/>
      <w:r w:rsidRPr="001851C6">
        <w:rPr>
          <w:rFonts w:ascii="Arial" w:hAnsi="Arial" w:cs="Arial"/>
          <w:bCs/>
          <w:sz w:val="24"/>
          <w:szCs w:val="24"/>
        </w:rPr>
        <w:t>AME´s</w:t>
      </w:r>
      <w:proofErr w:type="spellEnd"/>
      <w:r w:rsidRPr="001851C6">
        <w:rPr>
          <w:rFonts w:ascii="Arial" w:hAnsi="Arial" w:cs="Arial"/>
          <w:bCs/>
          <w:sz w:val="24"/>
          <w:szCs w:val="24"/>
        </w:rPr>
        <w:t xml:space="preserve"> em todo o Estado de São Paulo,</w:t>
      </w:r>
      <w:r w:rsidRPr="001851C6">
        <w:rPr>
          <w:rFonts w:ascii="Arial" w:hAnsi="Arial" w:cs="Arial"/>
          <w:sz w:val="24"/>
          <w:szCs w:val="24"/>
        </w:rPr>
        <w:t xml:space="preserve"> e que </w:t>
      </w:r>
      <w:r w:rsidRPr="001851C6">
        <w:rPr>
          <w:rFonts w:ascii="Arial" w:hAnsi="Arial" w:cs="Arial"/>
          <w:bCs/>
          <w:sz w:val="24"/>
          <w:szCs w:val="24"/>
        </w:rPr>
        <w:t>equipamento contou com a vinda de um médico alemão, representante do fabricante SIEMENS, que treinou as equipes responsáveis pela utilização da máquina,</w:t>
      </w: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851C6">
        <w:rPr>
          <w:rFonts w:ascii="Arial" w:hAnsi="Arial" w:cs="Arial"/>
          <w:bCs/>
          <w:sz w:val="24"/>
          <w:szCs w:val="24"/>
        </w:rPr>
        <w:t xml:space="preserve">Considerando-se que, além desse procedimento, O AME de nossa cidade está equipado para através do SUS realizar cirurgias ambulatoriais e outros procedimentos importantíssimos para a nossa população, </w:t>
      </w: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t>REQUEIRO à Mesa, na forma regimental, após ouvido o Plenário, oficiar ao senhor Prefeito Municipal, solicitando-lhe as seguintes informações:</w:t>
      </w:r>
    </w:p>
    <w:p w:rsidR="001851C6" w:rsidRPr="001851C6" w:rsidRDefault="001851C6" w:rsidP="001851C6">
      <w:pPr>
        <w:pStyle w:val="Recuodecorpodetexto2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t xml:space="preserve">                      </w:t>
      </w:r>
    </w:p>
    <w:p w:rsidR="001851C6" w:rsidRPr="001851C6" w:rsidRDefault="001851C6" w:rsidP="001851C6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t xml:space="preserve">– O equipamento de </w:t>
      </w:r>
      <w:proofErr w:type="spellStart"/>
      <w:r w:rsidRPr="001851C6">
        <w:rPr>
          <w:rFonts w:ascii="Arial" w:hAnsi="Arial" w:cs="Arial"/>
          <w:sz w:val="24"/>
          <w:szCs w:val="24"/>
        </w:rPr>
        <w:t>litotripsia</w:t>
      </w:r>
      <w:proofErr w:type="spellEnd"/>
      <w:r w:rsidRPr="001851C6">
        <w:rPr>
          <w:rFonts w:ascii="Arial" w:hAnsi="Arial" w:cs="Arial"/>
          <w:sz w:val="24"/>
          <w:szCs w:val="24"/>
        </w:rPr>
        <w:t xml:space="preserve"> está em pleno funcionamento no AME anexo ao Hospital Afonso Ramos em nossa cidade? Em caso negativo, favor especificar os motivos.</w:t>
      </w:r>
    </w:p>
    <w:p w:rsidR="001851C6" w:rsidRPr="001851C6" w:rsidRDefault="001851C6" w:rsidP="001851C6">
      <w:pPr>
        <w:pStyle w:val="Recuodecorpodetexto2"/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:rsidR="001851C6" w:rsidRPr="001851C6" w:rsidRDefault="001851C6" w:rsidP="001851C6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t>– Em caso positivo, favor citar quantos procedimentos foram realizados nos últimos três meses em pacientes residentes em nosso município, utilizando-se o equipamento em questão.</w:t>
      </w:r>
    </w:p>
    <w:p w:rsidR="001851C6" w:rsidRPr="001851C6" w:rsidRDefault="001851C6" w:rsidP="001851C6">
      <w:pPr>
        <w:pStyle w:val="PargrafodaLista"/>
        <w:rPr>
          <w:rFonts w:ascii="Arial" w:hAnsi="Arial" w:cs="Arial"/>
          <w:sz w:val="24"/>
          <w:szCs w:val="24"/>
        </w:rPr>
      </w:pPr>
    </w:p>
    <w:p w:rsidR="001851C6" w:rsidRPr="001851C6" w:rsidRDefault="001851C6" w:rsidP="001851C6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t xml:space="preserve">– Quais os tipos de procedimentos de especialidades (cirúrgicas ou não) realizados atualmente no AME de nossa cidade? </w:t>
      </w:r>
    </w:p>
    <w:p w:rsidR="001851C6" w:rsidRPr="001851C6" w:rsidRDefault="001851C6" w:rsidP="001851C6">
      <w:pPr>
        <w:pStyle w:val="PargrafodaLista"/>
        <w:rPr>
          <w:rFonts w:ascii="Arial" w:hAnsi="Arial" w:cs="Arial"/>
          <w:sz w:val="24"/>
          <w:szCs w:val="24"/>
        </w:rPr>
      </w:pPr>
    </w:p>
    <w:p w:rsidR="001851C6" w:rsidRPr="001851C6" w:rsidRDefault="001851C6" w:rsidP="001851C6">
      <w:pPr>
        <w:pStyle w:val="Recuodecorpodetexto2"/>
        <w:numPr>
          <w:ilvl w:val="0"/>
          <w:numId w:val="1"/>
        </w:numPr>
        <w:spacing w:after="0" w:line="240" w:lineRule="auto"/>
        <w:ind w:left="1843" w:firstLine="0"/>
        <w:jc w:val="both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t>- Quantos pacientes residentes em Santa Bárbara d’Oeste foram atendidos em cirurgias ambulatoriais no AME nos últimos três meses? Quantos pacientes de outros municípios passaram pelos mesmos procedimentos em igual período?</w:t>
      </w:r>
    </w:p>
    <w:p w:rsidR="001851C6" w:rsidRPr="001851C6" w:rsidRDefault="001851C6" w:rsidP="001851C6">
      <w:pPr>
        <w:pStyle w:val="PargrafodaLista"/>
        <w:rPr>
          <w:rFonts w:ascii="Arial" w:hAnsi="Arial" w:cs="Arial"/>
          <w:sz w:val="24"/>
          <w:szCs w:val="24"/>
        </w:rPr>
      </w:pPr>
    </w:p>
    <w:p w:rsidR="001851C6" w:rsidRPr="001851C6" w:rsidRDefault="001851C6" w:rsidP="001851C6">
      <w:pPr>
        <w:pStyle w:val="Recuodecorpodetexto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lastRenderedPageBreak/>
        <w:t xml:space="preserve">- Outras informações que julguem pertinentes.  </w:t>
      </w:r>
    </w:p>
    <w:p w:rsidR="001851C6" w:rsidRPr="001851C6" w:rsidRDefault="001851C6" w:rsidP="001851C6">
      <w:pPr>
        <w:pStyle w:val="PargrafodaLista"/>
        <w:rPr>
          <w:rFonts w:ascii="Arial" w:hAnsi="Arial" w:cs="Arial"/>
          <w:sz w:val="24"/>
          <w:szCs w:val="24"/>
        </w:rPr>
      </w:pPr>
    </w:p>
    <w:p w:rsidR="001851C6" w:rsidRPr="001851C6" w:rsidRDefault="001851C6" w:rsidP="001851C6">
      <w:pPr>
        <w:pStyle w:val="Recuodecorpodetexto2"/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t xml:space="preserve">  </w:t>
      </w: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851C6">
        <w:rPr>
          <w:rFonts w:ascii="Arial" w:hAnsi="Arial" w:cs="Arial"/>
          <w:sz w:val="24"/>
          <w:szCs w:val="24"/>
        </w:rPr>
        <w:t>Plenário “Dr. Tancredo Neves”, em 23 de Outubro de 2012.</w:t>
      </w:r>
    </w:p>
    <w:p w:rsidR="001851C6" w:rsidRPr="001851C6" w:rsidRDefault="001851C6" w:rsidP="001851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51C6" w:rsidRPr="001851C6" w:rsidRDefault="001851C6" w:rsidP="001851C6">
      <w:pPr>
        <w:pStyle w:val="Ttulo1"/>
        <w:rPr>
          <w:rFonts w:ascii="Arial" w:hAnsi="Arial" w:cs="Arial"/>
          <w:b w:val="0"/>
          <w:szCs w:val="24"/>
          <w:lang w:val="es-ES_tradnl"/>
        </w:rPr>
      </w:pPr>
    </w:p>
    <w:p w:rsidR="001851C6" w:rsidRPr="001851C6" w:rsidRDefault="001851C6" w:rsidP="001851C6">
      <w:pPr>
        <w:pStyle w:val="Ttulo1"/>
        <w:rPr>
          <w:rFonts w:ascii="Arial" w:hAnsi="Arial" w:cs="Arial"/>
          <w:b w:val="0"/>
          <w:szCs w:val="24"/>
          <w:lang w:val="es-ES_tradnl"/>
        </w:rPr>
      </w:pPr>
      <w:r w:rsidRPr="001851C6">
        <w:rPr>
          <w:rFonts w:ascii="Arial" w:hAnsi="Arial" w:cs="Arial"/>
          <w:b w:val="0"/>
          <w:szCs w:val="24"/>
          <w:lang w:val="es-ES_tradnl"/>
        </w:rPr>
        <w:t xml:space="preserve">Juca </w:t>
      </w:r>
      <w:proofErr w:type="spellStart"/>
      <w:r w:rsidRPr="001851C6">
        <w:rPr>
          <w:rFonts w:ascii="Arial" w:hAnsi="Arial" w:cs="Arial"/>
          <w:b w:val="0"/>
          <w:szCs w:val="24"/>
          <w:lang w:val="es-ES_tradnl"/>
        </w:rPr>
        <w:t>Bortolucci</w:t>
      </w:r>
      <w:proofErr w:type="spellEnd"/>
    </w:p>
    <w:p w:rsidR="001851C6" w:rsidRPr="001851C6" w:rsidRDefault="001851C6" w:rsidP="001851C6">
      <w:pPr>
        <w:jc w:val="center"/>
        <w:rPr>
          <w:rFonts w:ascii="Arial" w:hAnsi="Arial" w:cs="Arial"/>
          <w:bCs/>
          <w:sz w:val="24"/>
          <w:szCs w:val="24"/>
        </w:rPr>
      </w:pPr>
      <w:r w:rsidRPr="001851C6">
        <w:rPr>
          <w:rFonts w:ascii="Arial" w:hAnsi="Arial" w:cs="Arial"/>
          <w:bCs/>
          <w:sz w:val="24"/>
          <w:szCs w:val="24"/>
        </w:rPr>
        <w:t>-Vereador/Líder do PSDB-</w:t>
      </w:r>
    </w:p>
    <w:p w:rsidR="009F196D" w:rsidRPr="001851C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1851C6" w:rsidSect="001851C6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F5" w:rsidRDefault="005C65F5">
      <w:r>
        <w:separator/>
      </w:r>
    </w:p>
  </w:endnote>
  <w:endnote w:type="continuationSeparator" w:id="0">
    <w:p w:rsidR="005C65F5" w:rsidRDefault="005C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F5" w:rsidRDefault="005C65F5">
      <w:r>
        <w:separator/>
      </w:r>
    </w:p>
  </w:footnote>
  <w:footnote w:type="continuationSeparator" w:id="0">
    <w:p w:rsidR="005C65F5" w:rsidRDefault="005C6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D1B31"/>
    <w:multiLevelType w:val="hybridMultilevel"/>
    <w:tmpl w:val="E1CE487A"/>
    <w:lvl w:ilvl="0" w:tplc="5F8CD4B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51C6"/>
    <w:rsid w:val="001D1394"/>
    <w:rsid w:val="003D3AA8"/>
    <w:rsid w:val="004C67DE"/>
    <w:rsid w:val="005C65F5"/>
    <w:rsid w:val="009F196D"/>
    <w:rsid w:val="00A9035B"/>
    <w:rsid w:val="00CD613B"/>
    <w:rsid w:val="00D3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851C6"/>
    <w:pPr>
      <w:keepNext/>
      <w:jc w:val="center"/>
      <w:outlineLvl w:val="0"/>
    </w:pPr>
    <w:rPr>
      <w:rFonts w:ascii="Bookman Old Style" w:eastAsia="Calibri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uiPriority w:val="99"/>
    <w:rsid w:val="001851C6"/>
    <w:rPr>
      <w:rFonts w:ascii="Bookman Old Style" w:eastAsia="Calibri" w:hAnsi="Bookman Old Style"/>
      <w:b/>
      <w:sz w:val="24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1851C6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1851C6"/>
    <w:rPr>
      <w:rFonts w:ascii="Bookman Old Style" w:eastAsia="Calibri" w:hAnsi="Bookman Old Style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1851C6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1851C6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99"/>
    <w:qFormat/>
    <w:rsid w:val="001851C6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link w:val="Ttulo"/>
    <w:uiPriority w:val="99"/>
    <w:rsid w:val="001851C6"/>
    <w:rPr>
      <w:rFonts w:eastAsia="Calibri"/>
      <w:b/>
      <w:sz w:val="28"/>
      <w:szCs w:val="28"/>
      <w:u w:val="single"/>
    </w:rPr>
  </w:style>
  <w:style w:type="paragraph" w:styleId="Subttulo">
    <w:name w:val="Subtitle"/>
    <w:basedOn w:val="Normal"/>
    <w:link w:val="SubttuloChar"/>
    <w:uiPriority w:val="99"/>
    <w:qFormat/>
    <w:rsid w:val="001851C6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SubttuloChar">
    <w:name w:val="Subtítulo Char"/>
    <w:link w:val="Subttulo"/>
    <w:uiPriority w:val="99"/>
    <w:rsid w:val="001851C6"/>
    <w:rPr>
      <w:rFonts w:eastAsia="Calibri"/>
      <w:b/>
      <w:sz w:val="28"/>
      <w:szCs w:val="28"/>
      <w:u w:val="single"/>
    </w:rPr>
  </w:style>
  <w:style w:type="paragraph" w:styleId="PargrafodaLista">
    <w:name w:val="List Paragraph"/>
    <w:basedOn w:val="Normal"/>
    <w:uiPriority w:val="34"/>
    <w:qFormat/>
    <w:rsid w:val="001851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