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D4" w:rsidRDefault="003647D4" w:rsidP="008C6729">
      <w:pPr>
        <w:pStyle w:val="Ttulo"/>
      </w:pPr>
      <w:bookmarkStart w:id="0" w:name="_GoBack"/>
      <w:bookmarkEnd w:id="0"/>
      <w:r>
        <w:t>INDICAÇÃO Nº 2436/10</w:t>
      </w:r>
    </w:p>
    <w:p w:rsidR="003647D4" w:rsidRDefault="003647D4">
      <w:pPr>
        <w:jc w:val="center"/>
        <w:rPr>
          <w:rFonts w:ascii="Bookman Old Style" w:hAnsi="Bookman Old Style"/>
          <w:b/>
          <w:u w:val="single"/>
        </w:rPr>
      </w:pPr>
    </w:p>
    <w:p w:rsidR="003647D4" w:rsidRDefault="003647D4">
      <w:pPr>
        <w:jc w:val="center"/>
        <w:rPr>
          <w:rFonts w:ascii="Bookman Old Style" w:hAnsi="Bookman Old Style"/>
          <w:b/>
          <w:u w:val="single"/>
        </w:rPr>
      </w:pPr>
    </w:p>
    <w:p w:rsidR="003647D4" w:rsidRDefault="003647D4" w:rsidP="008C6729">
      <w:pPr>
        <w:pStyle w:val="Recuodecorpodetexto"/>
        <w:ind w:left="4440"/>
      </w:pPr>
      <w:r>
        <w:t>“Concerto da calçada e plantio de mudas de árvores no entorno do Parque infantil “Dona Antonieta Mauro Biondi”, localizada entre as Ruas Girassóis e das Palmas, no bairro Jardim Panambi”.</w:t>
      </w:r>
    </w:p>
    <w:p w:rsidR="003647D4" w:rsidRDefault="003647D4">
      <w:pPr>
        <w:ind w:left="1440" w:firstLine="3600"/>
        <w:jc w:val="both"/>
        <w:rPr>
          <w:rFonts w:ascii="Bookman Old Style" w:hAnsi="Bookman Old Style"/>
        </w:rPr>
      </w:pPr>
    </w:p>
    <w:p w:rsidR="003647D4" w:rsidRPr="00C0212A" w:rsidRDefault="003647D4">
      <w:pPr>
        <w:ind w:left="1440" w:firstLine="3600"/>
        <w:jc w:val="both"/>
        <w:rPr>
          <w:rFonts w:ascii="Bookman Old Style" w:hAnsi="Bookman Old Style"/>
        </w:rPr>
      </w:pPr>
    </w:p>
    <w:p w:rsidR="003647D4" w:rsidRPr="00C0212A" w:rsidRDefault="003647D4">
      <w:pPr>
        <w:ind w:left="1440" w:firstLine="3600"/>
        <w:jc w:val="both"/>
        <w:rPr>
          <w:rFonts w:ascii="Bookman Old Style" w:hAnsi="Bookman Old Style"/>
        </w:rPr>
      </w:pPr>
    </w:p>
    <w:p w:rsidR="003647D4" w:rsidRPr="00C0212A" w:rsidRDefault="003647D4">
      <w:pPr>
        <w:ind w:left="1440" w:firstLine="3600"/>
        <w:jc w:val="both"/>
        <w:rPr>
          <w:rFonts w:ascii="Bookman Old Style" w:hAnsi="Bookman Old Style"/>
        </w:rPr>
      </w:pPr>
    </w:p>
    <w:p w:rsidR="003647D4" w:rsidRPr="003C2AEB" w:rsidRDefault="003647D4" w:rsidP="008C6729">
      <w:pPr>
        <w:ind w:firstLine="1440"/>
        <w:jc w:val="both"/>
        <w:rPr>
          <w:rFonts w:ascii="Bookman Old Style" w:hAnsi="Bookman Old Style"/>
          <w:b/>
        </w:rPr>
      </w:pPr>
      <w:r w:rsidRPr="00200FF3">
        <w:rPr>
          <w:rFonts w:ascii="Bookman Old Style" w:hAnsi="Bookman Old Style"/>
          <w:b/>
          <w:bCs/>
        </w:rPr>
        <w:t>INDICA</w:t>
      </w:r>
      <w:r w:rsidRPr="00200FF3">
        <w:rPr>
          <w:rFonts w:ascii="Bookman Old Style" w:hAnsi="Bookman Old Style"/>
        </w:rPr>
        <w:t xml:space="preserve"> ao Senhor Prefeito Municipal, na forma regimental, determinar ao setor competente que proceda ao </w:t>
      </w:r>
      <w:r w:rsidRPr="003C2AEB">
        <w:rPr>
          <w:rFonts w:ascii="Bookman Old Style" w:hAnsi="Bookman Old Style"/>
        </w:rPr>
        <w:t>concerto da calçada e plantio de mudas de árvores no entorno do Parque infantil “Dona Antonieta Mauro Biondi”, localizada entre as Ruas Girassóis e das Palmas, no bairro Jardim Panambi</w:t>
      </w:r>
      <w:r>
        <w:rPr>
          <w:rFonts w:ascii="Bookman Old Style" w:hAnsi="Bookman Old Style"/>
        </w:rPr>
        <w:t xml:space="preserve">. </w:t>
      </w:r>
    </w:p>
    <w:p w:rsidR="003647D4" w:rsidRPr="003C2AEB" w:rsidRDefault="003647D4" w:rsidP="008C6729">
      <w:pPr>
        <w:jc w:val="center"/>
        <w:rPr>
          <w:rFonts w:ascii="Bookman Old Style" w:hAnsi="Bookman Old Style"/>
          <w:b/>
        </w:rPr>
      </w:pPr>
    </w:p>
    <w:p w:rsidR="003647D4" w:rsidRPr="003C2AEB" w:rsidRDefault="003647D4" w:rsidP="008C6729">
      <w:pPr>
        <w:jc w:val="center"/>
        <w:rPr>
          <w:rFonts w:ascii="Bookman Old Style" w:hAnsi="Bookman Old Style"/>
          <w:b/>
        </w:rPr>
      </w:pPr>
    </w:p>
    <w:p w:rsidR="003647D4" w:rsidRPr="00C0212A" w:rsidRDefault="003647D4" w:rsidP="008C6729">
      <w:pPr>
        <w:jc w:val="center"/>
        <w:rPr>
          <w:rFonts w:ascii="Bookman Old Style" w:hAnsi="Bookman Old Style"/>
          <w:b/>
        </w:rPr>
      </w:pPr>
    </w:p>
    <w:p w:rsidR="003647D4" w:rsidRPr="00C0212A" w:rsidRDefault="003647D4" w:rsidP="008C6729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3647D4" w:rsidRPr="00C0212A" w:rsidRDefault="003647D4" w:rsidP="008C6729">
      <w:pPr>
        <w:jc w:val="center"/>
        <w:rPr>
          <w:rFonts w:ascii="Bookman Old Style" w:hAnsi="Bookman Old Style"/>
          <w:b/>
        </w:rPr>
      </w:pPr>
    </w:p>
    <w:p w:rsidR="003647D4" w:rsidRPr="00C0212A" w:rsidRDefault="003647D4" w:rsidP="008C6729">
      <w:pPr>
        <w:jc w:val="center"/>
        <w:rPr>
          <w:rFonts w:ascii="Bookman Old Style" w:hAnsi="Bookman Old Style"/>
          <w:b/>
        </w:rPr>
      </w:pPr>
    </w:p>
    <w:p w:rsidR="003647D4" w:rsidRPr="00C0212A" w:rsidRDefault="003647D4" w:rsidP="008C6729">
      <w:pPr>
        <w:jc w:val="center"/>
        <w:rPr>
          <w:rFonts w:ascii="Bookman Old Style" w:hAnsi="Bookman Old Style"/>
          <w:b/>
        </w:rPr>
      </w:pPr>
    </w:p>
    <w:p w:rsidR="003647D4" w:rsidRPr="005F5E91" w:rsidRDefault="003647D4" w:rsidP="008C6729">
      <w:pPr>
        <w:pStyle w:val="Recuodecorpodetexto"/>
        <w:ind w:left="0" w:firstLine="1440"/>
        <w:rPr>
          <w:b/>
        </w:rPr>
      </w:pPr>
      <w:r>
        <w:t>Ocorre que, o plantio de árvores na Praça ira propiciar uma melhor arborização do local, fornecendo sombra e adornando o local, e também colaborando com a questão ambiental, já que as árvores retêm gás carbônico e liberam oxigênio, que é essencial para a sobrevivência do ser humano, visto que se faz necessária o concerto da calçada, porque diversos munícipes utilizam do local para fazerem caminhadas.</w:t>
      </w:r>
    </w:p>
    <w:p w:rsidR="003647D4" w:rsidRPr="00C0212A" w:rsidRDefault="003647D4" w:rsidP="008C6729">
      <w:pPr>
        <w:ind w:firstLine="1440"/>
        <w:jc w:val="both"/>
        <w:rPr>
          <w:rFonts w:ascii="Bookman Old Style" w:hAnsi="Bookman Old Style"/>
        </w:rPr>
      </w:pPr>
    </w:p>
    <w:p w:rsidR="003647D4" w:rsidRDefault="003647D4" w:rsidP="008C6729">
      <w:pPr>
        <w:ind w:firstLine="1440"/>
        <w:jc w:val="both"/>
        <w:outlineLvl w:val="0"/>
        <w:rPr>
          <w:rFonts w:ascii="Bookman Old Style" w:hAnsi="Bookman Old Style"/>
        </w:rPr>
      </w:pPr>
    </w:p>
    <w:p w:rsidR="003647D4" w:rsidRDefault="003647D4" w:rsidP="008C6729">
      <w:pPr>
        <w:ind w:firstLine="1440"/>
        <w:outlineLvl w:val="0"/>
        <w:rPr>
          <w:rFonts w:ascii="Bookman Old Style" w:hAnsi="Bookman Old Style"/>
        </w:rPr>
      </w:pPr>
    </w:p>
    <w:p w:rsidR="003647D4" w:rsidRDefault="003647D4" w:rsidP="008C6729">
      <w:pPr>
        <w:ind w:firstLine="1440"/>
        <w:outlineLvl w:val="0"/>
        <w:rPr>
          <w:rFonts w:ascii="Bookman Old Style" w:hAnsi="Bookman Old Style"/>
        </w:rPr>
      </w:pPr>
    </w:p>
    <w:p w:rsidR="003647D4" w:rsidRDefault="003647D4" w:rsidP="008C672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Agosto de 2010.</w:t>
      </w:r>
    </w:p>
    <w:p w:rsidR="003647D4" w:rsidRDefault="003647D4">
      <w:pPr>
        <w:ind w:firstLine="1440"/>
        <w:rPr>
          <w:rFonts w:ascii="Bookman Old Style" w:hAnsi="Bookman Old Style"/>
        </w:rPr>
      </w:pPr>
    </w:p>
    <w:p w:rsidR="003647D4" w:rsidRDefault="003647D4">
      <w:pPr>
        <w:rPr>
          <w:rFonts w:ascii="Bookman Old Style" w:hAnsi="Bookman Old Style"/>
        </w:rPr>
      </w:pPr>
    </w:p>
    <w:p w:rsidR="003647D4" w:rsidRDefault="003647D4">
      <w:pPr>
        <w:ind w:firstLine="1440"/>
        <w:rPr>
          <w:rFonts w:ascii="Bookman Old Style" w:hAnsi="Bookman Old Style"/>
        </w:rPr>
      </w:pPr>
    </w:p>
    <w:p w:rsidR="003647D4" w:rsidRDefault="003647D4" w:rsidP="008C6729">
      <w:pPr>
        <w:jc w:val="center"/>
        <w:outlineLvl w:val="0"/>
        <w:rPr>
          <w:rFonts w:ascii="Bookman Old Style" w:hAnsi="Bookman Old Style"/>
          <w:b/>
        </w:rPr>
      </w:pPr>
    </w:p>
    <w:p w:rsidR="003647D4" w:rsidRDefault="003647D4" w:rsidP="008C672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3647D4" w:rsidRDefault="003647D4" w:rsidP="008C672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3647D4" w:rsidRDefault="003647D4" w:rsidP="008C6729">
      <w:pPr>
        <w:ind w:firstLine="120"/>
        <w:jc w:val="center"/>
        <w:outlineLvl w:val="0"/>
        <w:rPr>
          <w:rFonts w:ascii="Bookman Old Style" w:hAnsi="Bookman Old Style"/>
        </w:rPr>
      </w:pPr>
    </w:p>
    <w:p w:rsidR="003647D4" w:rsidRDefault="003647D4" w:rsidP="008C6729">
      <w:pPr>
        <w:ind w:firstLine="12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729" w:rsidRDefault="008C6729">
      <w:r>
        <w:separator/>
      </w:r>
    </w:p>
  </w:endnote>
  <w:endnote w:type="continuationSeparator" w:id="0">
    <w:p w:rsidR="008C6729" w:rsidRDefault="008C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729" w:rsidRDefault="008C6729">
      <w:r>
        <w:separator/>
      </w:r>
    </w:p>
  </w:footnote>
  <w:footnote w:type="continuationSeparator" w:id="0">
    <w:p w:rsidR="008C6729" w:rsidRDefault="008C6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47D4"/>
    <w:rsid w:val="003D3AA8"/>
    <w:rsid w:val="004C67DE"/>
    <w:rsid w:val="008C6729"/>
    <w:rsid w:val="009F196D"/>
    <w:rsid w:val="00A9035B"/>
    <w:rsid w:val="00CD613B"/>
    <w:rsid w:val="00CF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647D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647D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