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51" w:rsidRDefault="00D73351" w:rsidP="003B5FC4">
      <w:pPr>
        <w:pStyle w:val="Ttulo"/>
      </w:pPr>
      <w:bookmarkStart w:id="0" w:name="_GoBack"/>
      <w:bookmarkEnd w:id="0"/>
      <w:r>
        <w:t>INDICAÇÃO Nº 2504/10</w:t>
      </w:r>
    </w:p>
    <w:p w:rsidR="00D73351" w:rsidRDefault="00D73351">
      <w:pPr>
        <w:jc w:val="center"/>
        <w:rPr>
          <w:rFonts w:ascii="Bookman Old Style" w:hAnsi="Bookman Old Style"/>
          <w:b/>
          <w:u w:val="single"/>
        </w:rPr>
      </w:pPr>
    </w:p>
    <w:p w:rsidR="00D73351" w:rsidRDefault="00D73351">
      <w:pPr>
        <w:jc w:val="center"/>
        <w:rPr>
          <w:rFonts w:ascii="Bookman Old Style" w:hAnsi="Bookman Old Style"/>
          <w:b/>
          <w:u w:val="single"/>
        </w:rPr>
      </w:pPr>
    </w:p>
    <w:p w:rsidR="00D73351" w:rsidRDefault="00D73351" w:rsidP="003B5FC4">
      <w:pPr>
        <w:pStyle w:val="Recuodecorpodetexto"/>
        <w:ind w:left="4440"/>
      </w:pPr>
      <w:r>
        <w:t>“Continuação da camada asfáltica da Rua Ipeuna, no Bairro Santa Rosa”.</w:t>
      </w:r>
    </w:p>
    <w:p w:rsidR="00D73351" w:rsidRDefault="00D73351">
      <w:pPr>
        <w:ind w:left="1440" w:firstLine="3600"/>
        <w:jc w:val="both"/>
        <w:rPr>
          <w:rFonts w:ascii="Bookman Old Style" w:hAnsi="Bookman Old Style"/>
        </w:rPr>
      </w:pPr>
    </w:p>
    <w:p w:rsidR="00D73351" w:rsidRPr="008566DB" w:rsidRDefault="00D73351">
      <w:pPr>
        <w:ind w:left="1440" w:firstLine="3600"/>
        <w:jc w:val="both"/>
        <w:rPr>
          <w:rFonts w:ascii="Bookman Old Style" w:hAnsi="Bookman Old Style"/>
        </w:rPr>
      </w:pPr>
    </w:p>
    <w:p w:rsidR="00D73351" w:rsidRDefault="00D73351" w:rsidP="003B5FC4">
      <w:pPr>
        <w:ind w:firstLine="1440"/>
        <w:jc w:val="both"/>
        <w:rPr>
          <w:rFonts w:ascii="Bookman Old Style" w:hAnsi="Bookman Old Style"/>
          <w:b/>
          <w:bCs/>
        </w:rPr>
      </w:pPr>
    </w:p>
    <w:p w:rsidR="00D73351" w:rsidRPr="009F2A8E" w:rsidRDefault="00D73351" w:rsidP="003B5FC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15612A">
        <w:rPr>
          <w:rFonts w:ascii="Bookman Old Style" w:hAnsi="Bookman Old Style"/>
        </w:rPr>
        <w:t>determinar ao setor competente que continue a camada asfáltica da</w:t>
      </w:r>
      <w:r>
        <w:rPr>
          <w:rFonts w:ascii="Bookman Old Style" w:hAnsi="Bookman Old Style"/>
        </w:rPr>
        <w:t xml:space="preserve"> Rua</w:t>
      </w:r>
      <w:r w:rsidRPr="0015612A">
        <w:rPr>
          <w:rFonts w:ascii="Bookman Old Style" w:hAnsi="Bookman Old Style"/>
        </w:rPr>
        <w:t xml:space="preserve"> Ipeuna, no Bairro Santa Rosa.</w:t>
      </w:r>
    </w:p>
    <w:p w:rsidR="00D73351" w:rsidRPr="00DD1D0B" w:rsidRDefault="00D73351" w:rsidP="003B5FC4">
      <w:pPr>
        <w:jc w:val="center"/>
        <w:rPr>
          <w:rFonts w:ascii="Bookman Old Style" w:hAnsi="Bookman Old Style"/>
          <w:b/>
        </w:rPr>
      </w:pPr>
    </w:p>
    <w:p w:rsidR="00D73351" w:rsidRDefault="00D73351" w:rsidP="003B5FC4">
      <w:pPr>
        <w:jc w:val="center"/>
        <w:rPr>
          <w:rFonts w:ascii="Bookman Old Style" w:hAnsi="Bookman Old Style"/>
          <w:b/>
        </w:rPr>
      </w:pPr>
    </w:p>
    <w:p w:rsidR="00D73351" w:rsidRPr="003977F2" w:rsidRDefault="00D73351" w:rsidP="003B5FC4">
      <w:pPr>
        <w:jc w:val="center"/>
        <w:rPr>
          <w:rFonts w:ascii="Bookman Old Style" w:hAnsi="Bookman Old Style"/>
          <w:b/>
        </w:rPr>
      </w:pPr>
    </w:p>
    <w:p w:rsidR="00D73351" w:rsidRDefault="00D73351" w:rsidP="003B5F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73351" w:rsidRDefault="00D73351" w:rsidP="003B5FC4">
      <w:pPr>
        <w:jc w:val="center"/>
        <w:rPr>
          <w:rFonts w:ascii="Bookman Old Style" w:hAnsi="Bookman Old Style"/>
          <w:b/>
        </w:rPr>
      </w:pPr>
    </w:p>
    <w:p w:rsidR="00D73351" w:rsidRDefault="00D73351" w:rsidP="003B5FC4">
      <w:pPr>
        <w:rPr>
          <w:rFonts w:ascii="Bookman Old Style" w:hAnsi="Bookman Old Style"/>
          <w:b/>
        </w:rPr>
      </w:pPr>
    </w:p>
    <w:p w:rsidR="00D73351" w:rsidRDefault="00D73351" w:rsidP="003B5FC4">
      <w:pPr>
        <w:ind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a possibilidade da prefeitura atender esta solicitação,</w:t>
      </w:r>
      <w:r w:rsidRPr="001561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desta forma este vereador sugere ao setor competente que faça um estudo e uma visita no local para atender esta solicitação.</w:t>
      </w:r>
    </w:p>
    <w:p w:rsidR="00D73351" w:rsidRDefault="00D73351" w:rsidP="003B5FC4">
      <w:pPr>
        <w:outlineLvl w:val="0"/>
        <w:rPr>
          <w:rFonts w:ascii="Bookman Old Style" w:hAnsi="Bookman Old Style"/>
        </w:rPr>
      </w:pPr>
    </w:p>
    <w:p w:rsidR="00D73351" w:rsidRDefault="00D73351" w:rsidP="003B5FC4">
      <w:pPr>
        <w:ind w:firstLine="1440"/>
        <w:outlineLvl w:val="0"/>
        <w:rPr>
          <w:rFonts w:ascii="Bookman Old Style" w:hAnsi="Bookman Old Style"/>
        </w:rPr>
      </w:pPr>
    </w:p>
    <w:p w:rsidR="00D73351" w:rsidRDefault="00D73351" w:rsidP="003B5F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setembro de 2010.</w:t>
      </w:r>
    </w:p>
    <w:p w:rsidR="00D73351" w:rsidRDefault="00D73351">
      <w:pPr>
        <w:ind w:firstLine="1440"/>
        <w:rPr>
          <w:rFonts w:ascii="Bookman Old Style" w:hAnsi="Bookman Old Style"/>
        </w:rPr>
      </w:pPr>
    </w:p>
    <w:p w:rsidR="00D73351" w:rsidRDefault="00D73351">
      <w:pPr>
        <w:ind w:firstLine="1440"/>
        <w:rPr>
          <w:rFonts w:ascii="Bookman Old Style" w:hAnsi="Bookman Old Style"/>
        </w:rPr>
      </w:pPr>
    </w:p>
    <w:p w:rsidR="00D73351" w:rsidRDefault="00D73351">
      <w:pPr>
        <w:rPr>
          <w:rFonts w:ascii="Bookman Old Style" w:hAnsi="Bookman Old Style"/>
        </w:rPr>
      </w:pPr>
    </w:p>
    <w:p w:rsidR="00D73351" w:rsidRPr="00251DC5" w:rsidRDefault="00D73351" w:rsidP="003B5FC4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t xml:space="preserve">     </w:t>
      </w: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D73351" w:rsidRPr="00251DC5" w:rsidRDefault="00D73351" w:rsidP="003B5FC4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D73351" w:rsidRDefault="00D73351" w:rsidP="003B5F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D73351" w:rsidRDefault="00D73351" w:rsidP="003B5FC4"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D73351" w:rsidRDefault="00D73351" w:rsidP="003B5FC4">
      <w:pPr>
        <w:ind w:left="2124"/>
        <w:outlineLvl w:val="0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C4" w:rsidRDefault="003B5FC4">
      <w:r>
        <w:separator/>
      </w:r>
    </w:p>
  </w:endnote>
  <w:endnote w:type="continuationSeparator" w:id="0">
    <w:p w:rsidR="003B5FC4" w:rsidRDefault="003B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C4" w:rsidRDefault="003B5FC4">
      <w:r>
        <w:separator/>
      </w:r>
    </w:p>
  </w:footnote>
  <w:footnote w:type="continuationSeparator" w:id="0">
    <w:p w:rsidR="003B5FC4" w:rsidRDefault="003B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FC4"/>
    <w:rsid w:val="003D3AA8"/>
    <w:rsid w:val="004C67DE"/>
    <w:rsid w:val="004C7CA9"/>
    <w:rsid w:val="009F196D"/>
    <w:rsid w:val="00A9035B"/>
    <w:rsid w:val="00CD613B"/>
    <w:rsid w:val="00D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33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33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