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DB" w:rsidRDefault="00DB0BDB" w:rsidP="00DB0BDB">
      <w:pPr>
        <w:pStyle w:val="Ttulo"/>
      </w:pPr>
      <w:bookmarkStart w:id="0" w:name="_GoBack"/>
      <w:bookmarkEnd w:id="0"/>
      <w:r>
        <w:t>INDICAÇÃO Nº 2901/2010</w:t>
      </w:r>
    </w:p>
    <w:p w:rsidR="00DB0BDB" w:rsidRDefault="00DB0BDB" w:rsidP="00DB0BDB">
      <w:pPr>
        <w:jc w:val="center"/>
        <w:rPr>
          <w:rFonts w:ascii="Bookman Old Style" w:hAnsi="Bookman Old Style"/>
          <w:b/>
          <w:u w:val="single"/>
        </w:rPr>
      </w:pPr>
    </w:p>
    <w:p w:rsidR="00DB0BDB" w:rsidRDefault="00DB0BDB" w:rsidP="00DB0BDB">
      <w:pPr>
        <w:jc w:val="center"/>
        <w:rPr>
          <w:rFonts w:ascii="Bookman Old Style" w:hAnsi="Bookman Old Style"/>
          <w:b/>
          <w:u w:val="single"/>
        </w:rPr>
      </w:pPr>
    </w:p>
    <w:p w:rsidR="00DB0BDB" w:rsidRDefault="00DB0BDB" w:rsidP="00DB0BDB">
      <w:pPr>
        <w:pStyle w:val="Recuodecorpodetexto"/>
        <w:ind w:left="4440"/>
      </w:pPr>
      <w:r>
        <w:t xml:space="preserve">“Quanto à limpeza em área publica localizada na rua  Ranieri </w:t>
      </w:r>
      <w:proofErr w:type="spellStart"/>
      <w:r>
        <w:t>Mazzili</w:t>
      </w:r>
      <w:proofErr w:type="spellEnd"/>
      <w:r>
        <w:t xml:space="preserve"> próximo ao numero 54 , no Bairro 31 de março.”</w:t>
      </w:r>
    </w:p>
    <w:p w:rsidR="00DB0BDB" w:rsidRDefault="00DB0BDB" w:rsidP="00DB0BDB">
      <w:pPr>
        <w:ind w:left="1440" w:firstLine="3600"/>
        <w:jc w:val="both"/>
        <w:rPr>
          <w:rFonts w:ascii="Bookman Old Style" w:hAnsi="Bookman Old Style"/>
        </w:rPr>
      </w:pPr>
    </w:p>
    <w:p w:rsidR="00DB0BDB" w:rsidRDefault="00DB0BDB" w:rsidP="00DB0BDB">
      <w:pPr>
        <w:ind w:left="1440" w:firstLine="3600"/>
        <w:jc w:val="both"/>
        <w:rPr>
          <w:rFonts w:ascii="Bookman Old Style" w:hAnsi="Bookman Old Style"/>
        </w:rPr>
      </w:pPr>
    </w:p>
    <w:p w:rsidR="00DB0BDB" w:rsidRDefault="00DB0BDB" w:rsidP="00DB0BDB">
      <w:pPr>
        <w:ind w:left="1440" w:firstLine="3600"/>
        <w:jc w:val="both"/>
        <w:rPr>
          <w:rFonts w:ascii="Bookman Old Style" w:hAnsi="Bookman Old Style"/>
        </w:rPr>
      </w:pPr>
    </w:p>
    <w:p w:rsidR="00DB0BDB" w:rsidRDefault="00DB0BDB" w:rsidP="00DB0BDB">
      <w:pPr>
        <w:ind w:left="1440" w:firstLine="3600"/>
        <w:jc w:val="both"/>
        <w:rPr>
          <w:rFonts w:ascii="Bookman Old Style" w:hAnsi="Bookman Old Style"/>
        </w:rPr>
      </w:pPr>
    </w:p>
    <w:p w:rsidR="00DB0BDB" w:rsidRPr="00177AD0" w:rsidRDefault="00DB0BDB" w:rsidP="00DB0BD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na área pública supra citada.</w:t>
      </w:r>
    </w:p>
    <w:p w:rsidR="00DB0BDB" w:rsidRPr="003977F2" w:rsidRDefault="00DB0BDB" w:rsidP="00DB0BDB">
      <w:pPr>
        <w:jc w:val="center"/>
        <w:rPr>
          <w:rFonts w:ascii="Bookman Old Style" w:hAnsi="Bookman Old Style"/>
          <w:b/>
        </w:rPr>
      </w:pPr>
    </w:p>
    <w:p w:rsidR="00DB0BDB" w:rsidRDefault="00DB0BDB" w:rsidP="00DB0BDB">
      <w:pPr>
        <w:jc w:val="center"/>
        <w:rPr>
          <w:rFonts w:ascii="Bookman Old Style" w:hAnsi="Bookman Old Style"/>
          <w:b/>
        </w:rPr>
      </w:pPr>
    </w:p>
    <w:p w:rsidR="00DB0BDB" w:rsidRDefault="00DB0BDB" w:rsidP="00DB0BDB">
      <w:pPr>
        <w:jc w:val="center"/>
        <w:rPr>
          <w:rFonts w:ascii="Bookman Old Style" w:hAnsi="Bookman Old Style"/>
          <w:b/>
        </w:rPr>
      </w:pPr>
    </w:p>
    <w:p w:rsidR="00DB0BDB" w:rsidRDefault="00DB0BDB" w:rsidP="00DB0B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0BDB" w:rsidRDefault="00DB0BDB" w:rsidP="00DB0BDB">
      <w:pPr>
        <w:jc w:val="center"/>
        <w:rPr>
          <w:rFonts w:ascii="Bookman Old Style" w:hAnsi="Bookman Old Style"/>
          <w:b/>
        </w:rPr>
      </w:pPr>
    </w:p>
    <w:p w:rsidR="00DB0BDB" w:rsidRDefault="00DB0BDB" w:rsidP="00DB0BD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B0BDB" w:rsidRDefault="00DB0BDB" w:rsidP="00DB0BDB">
      <w:pPr>
        <w:jc w:val="center"/>
        <w:rPr>
          <w:rFonts w:ascii="Bookman Old Style" w:hAnsi="Bookman Old Style"/>
          <w:b/>
        </w:rPr>
      </w:pPr>
    </w:p>
    <w:p w:rsidR="00DB0BDB" w:rsidRDefault="00DB0BDB" w:rsidP="00DB0BD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devido ao acumulo de lixo e entulhos, animais peçonhentos e larvas do mosquito transmissor da dengue vem aparecendo em residências próximas ao terreno, assim os moradores pedem a limpeza urgente do local. </w:t>
      </w:r>
    </w:p>
    <w:p w:rsidR="00DB0BDB" w:rsidRDefault="00DB0BDB" w:rsidP="00DB0BDB">
      <w:pPr>
        <w:ind w:firstLine="1440"/>
        <w:jc w:val="both"/>
        <w:rPr>
          <w:rFonts w:ascii="Bookman Old Style" w:hAnsi="Bookman Old Style"/>
        </w:rPr>
      </w:pPr>
    </w:p>
    <w:p w:rsidR="00DB0BDB" w:rsidRDefault="00DB0BDB" w:rsidP="00DB0BDB">
      <w:pPr>
        <w:ind w:firstLine="1440"/>
        <w:jc w:val="both"/>
        <w:outlineLvl w:val="0"/>
        <w:rPr>
          <w:rFonts w:ascii="Bookman Old Style" w:hAnsi="Bookman Old Style"/>
        </w:rPr>
      </w:pPr>
    </w:p>
    <w:p w:rsidR="00DB0BDB" w:rsidRDefault="00DB0BDB" w:rsidP="00DB0BDB">
      <w:pPr>
        <w:ind w:firstLine="1440"/>
        <w:outlineLvl w:val="0"/>
        <w:rPr>
          <w:rFonts w:ascii="Bookman Old Style" w:hAnsi="Bookman Old Style"/>
        </w:rPr>
      </w:pPr>
    </w:p>
    <w:p w:rsidR="00DB0BDB" w:rsidRDefault="00DB0BDB" w:rsidP="00DB0BDB">
      <w:pPr>
        <w:ind w:firstLine="1440"/>
        <w:outlineLvl w:val="0"/>
        <w:rPr>
          <w:rFonts w:ascii="Bookman Old Style" w:hAnsi="Bookman Old Style"/>
        </w:rPr>
      </w:pPr>
    </w:p>
    <w:p w:rsidR="00DB0BDB" w:rsidRDefault="00DB0BDB" w:rsidP="00DB0BD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2010.</w:t>
      </w:r>
    </w:p>
    <w:p w:rsidR="00DB0BDB" w:rsidRDefault="00DB0BDB" w:rsidP="00DB0BDB">
      <w:pPr>
        <w:ind w:firstLine="1440"/>
        <w:rPr>
          <w:rFonts w:ascii="Bookman Old Style" w:hAnsi="Bookman Old Style"/>
        </w:rPr>
      </w:pPr>
    </w:p>
    <w:p w:rsidR="00DB0BDB" w:rsidRDefault="00DB0BDB" w:rsidP="00DB0BD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B0BDB" w:rsidRDefault="00DB0BDB" w:rsidP="00DB0BDB">
      <w:pPr>
        <w:rPr>
          <w:rFonts w:ascii="Bookman Old Style" w:hAnsi="Bookman Old Style"/>
        </w:rPr>
      </w:pPr>
    </w:p>
    <w:p w:rsidR="00DB0BDB" w:rsidRDefault="00DB0BDB" w:rsidP="00DB0BDB">
      <w:pPr>
        <w:jc w:val="center"/>
        <w:outlineLvl w:val="0"/>
        <w:rPr>
          <w:rFonts w:ascii="Bookman Old Style" w:hAnsi="Bookman Old Style"/>
          <w:b/>
        </w:rPr>
      </w:pPr>
    </w:p>
    <w:p w:rsidR="00DB0BDB" w:rsidRDefault="00DB0BDB" w:rsidP="00DB0B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B0BDB" w:rsidRDefault="00DB0BDB" w:rsidP="00DB0B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B0BDB" w:rsidRDefault="00DB0BDB" w:rsidP="00DB0BD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75" w:rsidRDefault="00704075">
      <w:r>
        <w:separator/>
      </w:r>
    </w:p>
  </w:endnote>
  <w:endnote w:type="continuationSeparator" w:id="0">
    <w:p w:rsidR="00704075" w:rsidRDefault="0070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75" w:rsidRDefault="00704075">
      <w:r>
        <w:separator/>
      </w:r>
    </w:p>
  </w:footnote>
  <w:footnote w:type="continuationSeparator" w:id="0">
    <w:p w:rsidR="00704075" w:rsidRDefault="0070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FED"/>
    <w:rsid w:val="003D3AA8"/>
    <w:rsid w:val="004C67DE"/>
    <w:rsid w:val="00704075"/>
    <w:rsid w:val="009F196D"/>
    <w:rsid w:val="00A9035B"/>
    <w:rsid w:val="00CD613B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0B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0BD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0BD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0BD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