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D7" w:rsidRDefault="002C08D7" w:rsidP="002C08D7">
      <w:pPr>
        <w:pStyle w:val="Ttulo"/>
      </w:pPr>
      <w:bookmarkStart w:id="0" w:name="_GoBack"/>
      <w:bookmarkEnd w:id="0"/>
      <w:r>
        <w:t>INDICAÇÃO Nº 3034/10</w:t>
      </w:r>
    </w:p>
    <w:p w:rsidR="002C08D7" w:rsidRDefault="002C08D7" w:rsidP="002C08D7">
      <w:pPr>
        <w:jc w:val="center"/>
        <w:rPr>
          <w:rFonts w:ascii="Bookman Old Style" w:hAnsi="Bookman Old Style"/>
          <w:b/>
          <w:u w:val="single"/>
        </w:rPr>
      </w:pPr>
    </w:p>
    <w:p w:rsidR="002C08D7" w:rsidRDefault="002C08D7" w:rsidP="002C08D7">
      <w:pPr>
        <w:jc w:val="center"/>
        <w:rPr>
          <w:rFonts w:ascii="Bookman Old Style" w:hAnsi="Bookman Old Style"/>
          <w:b/>
          <w:u w:val="single"/>
        </w:rPr>
      </w:pPr>
    </w:p>
    <w:p w:rsidR="002C08D7" w:rsidRDefault="002C08D7" w:rsidP="002C08D7">
      <w:pPr>
        <w:pStyle w:val="Recuodecorpodetexto"/>
        <w:ind w:left="4440"/>
      </w:pPr>
      <w:r>
        <w:t>“Substituição da placa de sinalização, localizada na Rua Floriano Peixoto, nas proximidades, do nº 2083, no bairro Residencial Furlan”.</w:t>
      </w:r>
    </w:p>
    <w:p w:rsidR="002C08D7" w:rsidRDefault="002C08D7" w:rsidP="002C08D7">
      <w:pPr>
        <w:ind w:left="1440" w:firstLine="3600"/>
        <w:jc w:val="both"/>
        <w:rPr>
          <w:rFonts w:ascii="Bookman Old Style" w:hAnsi="Bookman Old Style"/>
        </w:rPr>
      </w:pPr>
    </w:p>
    <w:p w:rsidR="002C08D7" w:rsidRDefault="002C08D7" w:rsidP="002C08D7">
      <w:pPr>
        <w:ind w:left="1440" w:firstLine="3600"/>
        <w:jc w:val="both"/>
        <w:rPr>
          <w:rFonts w:ascii="Bookman Old Style" w:hAnsi="Bookman Old Style"/>
        </w:rPr>
      </w:pPr>
    </w:p>
    <w:p w:rsidR="002C08D7" w:rsidRDefault="002C08D7" w:rsidP="002C08D7">
      <w:pPr>
        <w:ind w:left="1440" w:firstLine="3600"/>
        <w:jc w:val="both"/>
        <w:rPr>
          <w:rFonts w:ascii="Bookman Old Style" w:hAnsi="Bookman Old Style"/>
        </w:rPr>
      </w:pPr>
    </w:p>
    <w:p w:rsidR="002C08D7" w:rsidRDefault="002C08D7" w:rsidP="002C08D7">
      <w:pPr>
        <w:ind w:left="1440" w:firstLine="3600"/>
        <w:jc w:val="both"/>
        <w:rPr>
          <w:rFonts w:ascii="Bookman Old Style" w:hAnsi="Bookman Old Style"/>
        </w:rPr>
      </w:pPr>
    </w:p>
    <w:p w:rsidR="002C08D7" w:rsidRPr="003977F2" w:rsidRDefault="002C08D7" w:rsidP="002C08D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substituição da placa de sinalização localizado na Rua Floriano Peixoto, nas proximidades do nº 2083, no bairro Residencial Furlan.</w:t>
      </w:r>
    </w:p>
    <w:p w:rsidR="002C08D7" w:rsidRDefault="002C08D7" w:rsidP="002C08D7">
      <w:pPr>
        <w:jc w:val="center"/>
        <w:rPr>
          <w:rFonts w:ascii="Bookman Old Style" w:hAnsi="Bookman Old Style"/>
          <w:b/>
        </w:rPr>
      </w:pPr>
    </w:p>
    <w:p w:rsidR="002C08D7" w:rsidRDefault="002C08D7" w:rsidP="002C08D7">
      <w:pPr>
        <w:jc w:val="center"/>
        <w:rPr>
          <w:rFonts w:ascii="Bookman Old Style" w:hAnsi="Bookman Old Style"/>
          <w:b/>
        </w:rPr>
      </w:pPr>
    </w:p>
    <w:p w:rsidR="002C08D7" w:rsidRDefault="002C08D7" w:rsidP="002C08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C08D7" w:rsidRDefault="002C08D7" w:rsidP="002C08D7">
      <w:pPr>
        <w:jc w:val="center"/>
        <w:rPr>
          <w:rFonts w:ascii="Bookman Old Style" w:hAnsi="Bookman Old Style"/>
          <w:b/>
        </w:rPr>
      </w:pPr>
    </w:p>
    <w:p w:rsidR="002C08D7" w:rsidRDefault="002C08D7" w:rsidP="002C08D7">
      <w:pPr>
        <w:jc w:val="center"/>
        <w:rPr>
          <w:rFonts w:ascii="Bookman Old Style" w:hAnsi="Bookman Old Style"/>
          <w:b/>
        </w:rPr>
      </w:pPr>
    </w:p>
    <w:p w:rsidR="002C08D7" w:rsidRDefault="002C08D7" w:rsidP="002C08D7">
      <w:pPr>
        <w:jc w:val="center"/>
        <w:rPr>
          <w:rFonts w:ascii="Bookman Old Style" w:hAnsi="Bookman Old Style"/>
          <w:b/>
        </w:rPr>
      </w:pPr>
    </w:p>
    <w:p w:rsidR="002C08D7" w:rsidRPr="005F5E91" w:rsidRDefault="002C08D7" w:rsidP="002C08D7">
      <w:pPr>
        <w:pStyle w:val="Recuodecorpodetexto"/>
        <w:ind w:left="0" w:firstLine="1440"/>
        <w:rPr>
          <w:b/>
        </w:rPr>
      </w:pPr>
      <w:r>
        <w:t xml:space="preserve">A placa de sinalização supramencionada encontra-se caída e danificada, deste modo se faz necessária sua substituição. Visto que a falta de sinalização tem causado grande transtorno aos motoristas e pedestres que transitam por esta via diariamente.  </w:t>
      </w:r>
      <w:r w:rsidRPr="000F02DC">
        <w:rPr>
          <w:b/>
        </w:rPr>
        <w:t>(Segue fotos em anexo),</w:t>
      </w:r>
      <w:r>
        <w:t xml:space="preserve"> </w:t>
      </w:r>
    </w:p>
    <w:p w:rsidR="002C08D7" w:rsidRDefault="002C08D7" w:rsidP="002C08D7">
      <w:pPr>
        <w:ind w:firstLine="1440"/>
        <w:jc w:val="both"/>
        <w:rPr>
          <w:rFonts w:ascii="Bookman Old Style" w:hAnsi="Bookman Old Style"/>
        </w:rPr>
      </w:pPr>
    </w:p>
    <w:p w:rsidR="002C08D7" w:rsidRDefault="002C08D7" w:rsidP="002C08D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2C08D7" w:rsidRPr="001751EC" w:rsidRDefault="002C08D7" w:rsidP="002C08D7">
      <w:pPr>
        <w:ind w:firstLine="1440"/>
        <w:jc w:val="both"/>
        <w:rPr>
          <w:rFonts w:ascii="Bookman Old Style" w:hAnsi="Bookman Old Style"/>
        </w:rPr>
      </w:pPr>
    </w:p>
    <w:p w:rsidR="002C08D7" w:rsidRDefault="002C08D7" w:rsidP="002C08D7">
      <w:pPr>
        <w:ind w:firstLine="1440"/>
        <w:jc w:val="both"/>
        <w:outlineLvl w:val="0"/>
        <w:rPr>
          <w:rFonts w:ascii="Bookman Old Style" w:hAnsi="Bookman Old Style"/>
        </w:rPr>
      </w:pPr>
    </w:p>
    <w:p w:rsidR="002C08D7" w:rsidRDefault="002C08D7" w:rsidP="002C08D7">
      <w:pPr>
        <w:ind w:firstLine="1440"/>
        <w:outlineLvl w:val="0"/>
        <w:rPr>
          <w:rFonts w:ascii="Bookman Old Style" w:hAnsi="Bookman Old Style"/>
        </w:rPr>
      </w:pPr>
    </w:p>
    <w:p w:rsidR="002C08D7" w:rsidRDefault="002C08D7" w:rsidP="002C08D7">
      <w:pPr>
        <w:ind w:firstLine="1440"/>
        <w:outlineLvl w:val="0"/>
        <w:rPr>
          <w:rFonts w:ascii="Bookman Old Style" w:hAnsi="Bookman Old Style"/>
        </w:rPr>
      </w:pPr>
    </w:p>
    <w:p w:rsidR="002C08D7" w:rsidRDefault="002C08D7" w:rsidP="002C08D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Dezembro de 2010.</w:t>
      </w:r>
    </w:p>
    <w:p w:rsidR="002C08D7" w:rsidRDefault="002C08D7" w:rsidP="002C08D7">
      <w:pPr>
        <w:ind w:firstLine="1440"/>
        <w:rPr>
          <w:rFonts w:ascii="Bookman Old Style" w:hAnsi="Bookman Old Style"/>
        </w:rPr>
      </w:pPr>
    </w:p>
    <w:p w:rsidR="002C08D7" w:rsidRDefault="002C08D7" w:rsidP="002C08D7">
      <w:pPr>
        <w:rPr>
          <w:rFonts w:ascii="Bookman Old Style" w:hAnsi="Bookman Old Style"/>
        </w:rPr>
      </w:pPr>
    </w:p>
    <w:p w:rsidR="002C08D7" w:rsidRDefault="002C08D7" w:rsidP="002C08D7">
      <w:pPr>
        <w:ind w:firstLine="1440"/>
        <w:rPr>
          <w:rFonts w:ascii="Bookman Old Style" w:hAnsi="Bookman Old Style"/>
        </w:rPr>
      </w:pPr>
    </w:p>
    <w:p w:rsidR="002C08D7" w:rsidRDefault="002C08D7" w:rsidP="002C08D7">
      <w:pPr>
        <w:jc w:val="center"/>
        <w:outlineLvl w:val="0"/>
        <w:rPr>
          <w:rFonts w:ascii="Bookman Old Style" w:hAnsi="Bookman Old Style"/>
          <w:b/>
        </w:rPr>
      </w:pPr>
    </w:p>
    <w:p w:rsidR="002C08D7" w:rsidRDefault="002C08D7" w:rsidP="002C08D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2C08D7" w:rsidRDefault="002C08D7" w:rsidP="002C08D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2C08D7" w:rsidRDefault="002C08D7" w:rsidP="002C08D7">
      <w:pPr>
        <w:ind w:firstLine="120"/>
        <w:jc w:val="center"/>
        <w:outlineLvl w:val="0"/>
        <w:rPr>
          <w:rFonts w:ascii="Bookman Old Style" w:hAnsi="Bookman Old Style"/>
        </w:rPr>
      </w:pPr>
    </w:p>
    <w:p w:rsidR="002C08D7" w:rsidRDefault="002C08D7" w:rsidP="002C08D7">
      <w:pPr>
        <w:ind w:firstLine="120"/>
        <w:jc w:val="center"/>
        <w:outlineLvl w:val="0"/>
        <w:rPr>
          <w:rFonts w:ascii="Bookman Old Style" w:hAnsi="Bookman Old Style"/>
        </w:rPr>
      </w:pPr>
    </w:p>
    <w:p w:rsidR="002C08D7" w:rsidRDefault="002C08D7" w:rsidP="002C08D7">
      <w:pPr>
        <w:ind w:firstLine="120"/>
        <w:jc w:val="center"/>
        <w:outlineLvl w:val="0"/>
        <w:rPr>
          <w:rFonts w:ascii="Bookman Old Style" w:hAnsi="Bookman Old Style"/>
        </w:rPr>
      </w:pPr>
    </w:p>
    <w:p w:rsidR="002C08D7" w:rsidRDefault="002C08D7" w:rsidP="002C08D7">
      <w:pPr>
        <w:ind w:firstLine="120"/>
        <w:jc w:val="center"/>
        <w:outlineLvl w:val="0"/>
        <w:rPr>
          <w:rFonts w:ascii="Bookman Old Style" w:hAnsi="Bookman Old Style"/>
        </w:rPr>
      </w:pPr>
    </w:p>
    <w:p w:rsidR="002C08D7" w:rsidRDefault="002C08D7" w:rsidP="002C08D7">
      <w:pPr>
        <w:ind w:firstLine="120"/>
        <w:jc w:val="center"/>
        <w:outlineLvl w:val="0"/>
        <w:rPr>
          <w:rFonts w:ascii="Bookman Old Style" w:hAnsi="Bookman Old Style"/>
        </w:rPr>
      </w:pPr>
    </w:p>
    <w:p w:rsidR="002C08D7" w:rsidRDefault="002C08D7" w:rsidP="002C08D7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B80338">
        <w:rPr>
          <w:rFonts w:ascii="Bookman Old Style" w:hAnsi="Bookman Old Style"/>
          <w:b/>
        </w:rPr>
        <w:t>(</w:t>
      </w:r>
      <w:proofErr w:type="spellStart"/>
      <w:r w:rsidRPr="00B80338">
        <w:rPr>
          <w:rFonts w:ascii="Bookman Old Style" w:hAnsi="Bookman Old Style"/>
          <w:b/>
        </w:rPr>
        <w:t>Fls</w:t>
      </w:r>
      <w:proofErr w:type="spellEnd"/>
      <w:r w:rsidRPr="00B80338">
        <w:rPr>
          <w:rFonts w:ascii="Bookman Old Style" w:hAnsi="Bookman Old Style"/>
          <w:b/>
        </w:rPr>
        <w:t>- nº 02- Substituição da placa de sinalização, localizada na Rua Floriano Peixoto, nas proximidades, do nº 2083, no bairro residencial Furlan).</w:t>
      </w:r>
    </w:p>
    <w:p w:rsidR="002C08D7" w:rsidRDefault="002C08D7" w:rsidP="002C08D7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2C08D7" w:rsidRPr="00B80338" w:rsidRDefault="002C08D7" w:rsidP="002C08D7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2C08D7" w:rsidRDefault="002C08D7" w:rsidP="002C08D7">
      <w:pPr>
        <w:ind w:firstLine="120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 xml:space="preserve">   </w:t>
      </w:r>
      <w:r w:rsidRPr="00B80338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9773"/>
          </v:shape>
        </w:pict>
      </w:r>
      <w:r>
        <w:rPr>
          <w:rFonts w:ascii="Bookman Old Style" w:hAnsi="Bookman Old Style"/>
          <w:b/>
        </w:rPr>
        <w:t xml:space="preserve">  </w:t>
      </w:r>
      <w:r w:rsidRPr="00B80338">
        <w:rPr>
          <w:rFonts w:ascii="Bookman Old Style" w:hAnsi="Bookman Old Style"/>
          <w:b/>
        </w:rPr>
        <w:pict>
          <v:shape id="_x0000_i1026" type="#_x0000_t75" style="width:192pt;height:2in">
            <v:imagedata r:id="rId7" o:title="DSC09772"/>
          </v:shape>
        </w:pict>
      </w:r>
    </w:p>
    <w:p w:rsidR="002C08D7" w:rsidRDefault="002C08D7" w:rsidP="002C08D7">
      <w:pPr>
        <w:ind w:firstLine="120"/>
        <w:outlineLvl w:val="0"/>
        <w:rPr>
          <w:rFonts w:ascii="Bookman Old Style" w:hAnsi="Bookman Old Style"/>
          <w:b/>
        </w:rPr>
      </w:pPr>
    </w:p>
    <w:p w:rsidR="002C08D7" w:rsidRPr="00B80338" w:rsidRDefault="002C08D7" w:rsidP="002C08D7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B80338">
        <w:rPr>
          <w:rFonts w:ascii="Bookman Old Style" w:hAnsi="Bookman Old Style"/>
          <w:b/>
        </w:rPr>
        <w:pict>
          <v:shape id="_x0000_i1027" type="#_x0000_t75" style="width:192pt;height:2in">
            <v:imagedata r:id="rId8" o:title="DSC09775"/>
          </v:shape>
        </w:pict>
      </w:r>
      <w:r>
        <w:rPr>
          <w:rFonts w:ascii="Bookman Old Style" w:hAnsi="Bookman Old Style"/>
          <w:b/>
        </w:rPr>
        <w:t xml:space="preserve">   </w:t>
      </w:r>
      <w:r w:rsidRPr="00B80338">
        <w:rPr>
          <w:rFonts w:ascii="Bookman Old Style" w:hAnsi="Bookman Old Style"/>
          <w:b/>
        </w:rPr>
        <w:pict>
          <v:shape id="_x0000_i1028" type="#_x0000_t75" style="width:192pt;height:2in">
            <v:imagedata r:id="rId9" o:title="DSC09771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D2F" w:rsidRDefault="00B32D2F">
      <w:r>
        <w:separator/>
      </w:r>
    </w:p>
  </w:endnote>
  <w:endnote w:type="continuationSeparator" w:id="0">
    <w:p w:rsidR="00B32D2F" w:rsidRDefault="00B3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D2F" w:rsidRDefault="00B32D2F">
      <w:r>
        <w:separator/>
      </w:r>
    </w:p>
  </w:footnote>
  <w:footnote w:type="continuationSeparator" w:id="0">
    <w:p w:rsidR="00B32D2F" w:rsidRDefault="00B32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08D7"/>
    <w:rsid w:val="003D3AA8"/>
    <w:rsid w:val="004C67DE"/>
    <w:rsid w:val="006F1301"/>
    <w:rsid w:val="009F196D"/>
    <w:rsid w:val="00A9035B"/>
    <w:rsid w:val="00B32D2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C08D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C08D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C08D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C08D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