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5E" w:rsidRDefault="006E065E" w:rsidP="006E065E">
      <w:pPr>
        <w:pStyle w:val="Ttulo"/>
      </w:pPr>
      <w:bookmarkStart w:id="0" w:name="_GoBack"/>
      <w:bookmarkEnd w:id="0"/>
      <w:r>
        <w:t>INDICAÇÃO Nº 21/2011</w:t>
      </w:r>
    </w:p>
    <w:p w:rsidR="006E065E" w:rsidRDefault="006E065E" w:rsidP="006E065E">
      <w:pPr>
        <w:jc w:val="center"/>
        <w:rPr>
          <w:rFonts w:ascii="Bookman Old Style" w:hAnsi="Bookman Old Style"/>
          <w:b/>
          <w:u w:val="single"/>
        </w:rPr>
      </w:pPr>
    </w:p>
    <w:p w:rsidR="006E065E" w:rsidRDefault="006E065E" w:rsidP="006E065E">
      <w:pPr>
        <w:jc w:val="center"/>
        <w:rPr>
          <w:rFonts w:ascii="Bookman Old Style" w:hAnsi="Bookman Old Style"/>
          <w:b/>
          <w:u w:val="single"/>
        </w:rPr>
      </w:pPr>
    </w:p>
    <w:p w:rsidR="006E065E" w:rsidRDefault="006E065E" w:rsidP="006E065E">
      <w:pPr>
        <w:pStyle w:val="Recuodecorpodetexto"/>
        <w:ind w:left="4440"/>
      </w:pPr>
      <w:r>
        <w:t>“Limpeza e manutenção na praça localizada entre as Ruas Pedro Álvares Cabral e Floriano Peixoto no Siqueira Campos.”</w:t>
      </w:r>
    </w:p>
    <w:p w:rsidR="006E065E" w:rsidRDefault="006E065E" w:rsidP="006E065E">
      <w:pPr>
        <w:ind w:left="1440" w:firstLine="3600"/>
        <w:jc w:val="both"/>
        <w:rPr>
          <w:rFonts w:ascii="Bookman Old Style" w:hAnsi="Bookman Old Style"/>
        </w:rPr>
      </w:pPr>
    </w:p>
    <w:p w:rsidR="006E065E" w:rsidRDefault="006E065E" w:rsidP="006E065E">
      <w:pPr>
        <w:ind w:left="1440" w:firstLine="3600"/>
        <w:jc w:val="both"/>
        <w:rPr>
          <w:rFonts w:ascii="Bookman Old Style" w:hAnsi="Bookman Old Style"/>
        </w:rPr>
      </w:pPr>
    </w:p>
    <w:p w:rsidR="006E065E" w:rsidRDefault="006E065E" w:rsidP="006E065E">
      <w:pPr>
        <w:ind w:left="1440" w:firstLine="3600"/>
        <w:jc w:val="both"/>
        <w:rPr>
          <w:rFonts w:ascii="Bookman Old Style" w:hAnsi="Bookman Old Style"/>
        </w:rPr>
      </w:pPr>
    </w:p>
    <w:p w:rsidR="006E065E" w:rsidRDefault="006E065E" w:rsidP="006E065E">
      <w:pPr>
        <w:ind w:left="1440" w:firstLine="3600"/>
        <w:jc w:val="both"/>
        <w:rPr>
          <w:rFonts w:ascii="Bookman Old Style" w:hAnsi="Bookman Old Style"/>
        </w:rPr>
      </w:pPr>
    </w:p>
    <w:p w:rsidR="006E065E" w:rsidRDefault="006E065E" w:rsidP="006E065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limpeza e manutenção na Praça supra mencionada.</w:t>
      </w:r>
    </w:p>
    <w:p w:rsidR="006E065E" w:rsidRDefault="006E065E" w:rsidP="006E065E">
      <w:pPr>
        <w:jc w:val="center"/>
        <w:rPr>
          <w:rFonts w:ascii="Bookman Old Style" w:hAnsi="Bookman Old Style"/>
          <w:b/>
        </w:rPr>
      </w:pPr>
    </w:p>
    <w:p w:rsidR="006E065E" w:rsidRDefault="006E065E" w:rsidP="006E065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E065E" w:rsidRDefault="006E065E" w:rsidP="006E065E">
      <w:pPr>
        <w:jc w:val="center"/>
        <w:rPr>
          <w:rFonts w:ascii="Bookman Old Style" w:hAnsi="Bookman Old Style"/>
          <w:b/>
        </w:rPr>
      </w:pPr>
    </w:p>
    <w:p w:rsidR="006E065E" w:rsidRDefault="006E065E" w:rsidP="006E065E">
      <w:pPr>
        <w:jc w:val="center"/>
        <w:rPr>
          <w:rFonts w:ascii="Bookman Old Style" w:hAnsi="Bookman Old Style"/>
          <w:b/>
        </w:rPr>
      </w:pPr>
    </w:p>
    <w:p w:rsidR="006E065E" w:rsidRDefault="006E065E" w:rsidP="006E065E">
      <w:pPr>
        <w:jc w:val="center"/>
        <w:rPr>
          <w:rFonts w:ascii="Bookman Old Style" w:hAnsi="Bookman Old Style"/>
          <w:b/>
        </w:rPr>
      </w:pPr>
    </w:p>
    <w:p w:rsidR="006E065E" w:rsidRDefault="006E065E" w:rsidP="006E065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 devido às chuvas o mato cresceu de forma desordenada e pessoas que passam por ali jogam sujeiras que atraem insetos e roedores.</w:t>
      </w:r>
    </w:p>
    <w:p w:rsidR="006E065E" w:rsidRDefault="006E065E" w:rsidP="006E065E">
      <w:pPr>
        <w:ind w:firstLine="1440"/>
        <w:jc w:val="both"/>
        <w:rPr>
          <w:rFonts w:ascii="Bookman Old Style" w:hAnsi="Bookman Old Style"/>
        </w:rPr>
      </w:pPr>
    </w:p>
    <w:p w:rsidR="006E065E" w:rsidRDefault="006E065E" w:rsidP="006E065E">
      <w:pPr>
        <w:ind w:firstLine="1440"/>
        <w:jc w:val="both"/>
        <w:outlineLvl w:val="0"/>
        <w:rPr>
          <w:rFonts w:ascii="Bookman Old Style" w:hAnsi="Bookman Old Style"/>
        </w:rPr>
      </w:pPr>
    </w:p>
    <w:p w:rsidR="006E065E" w:rsidRDefault="006E065E" w:rsidP="006E065E">
      <w:pPr>
        <w:ind w:firstLine="1440"/>
        <w:outlineLvl w:val="0"/>
        <w:rPr>
          <w:rFonts w:ascii="Bookman Old Style" w:hAnsi="Bookman Old Style"/>
        </w:rPr>
      </w:pPr>
    </w:p>
    <w:p w:rsidR="006E065E" w:rsidRDefault="006E065E" w:rsidP="006E065E">
      <w:pPr>
        <w:ind w:firstLine="1440"/>
        <w:outlineLvl w:val="0"/>
        <w:rPr>
          <w:rFonts w:ascii="Bookman Old Style" w:hAnsi="Bookman Old Style"/>
        </w:rPr>
      </w:pPr>
    </w:p>
    <w:p w:rsidR="006E065E" w:rsidRDefault="006E065E" w:rsidP="006E065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janeiro de 2011.</w:t>
      </w:r>
    </w:p>
    <w:p w:rsidR="006E065E" w:rsidRDefault="006E065E" w:rsidP="006E065E">
      <w:pPr>
        <w:ind w:firstLine="1440"/>
        <w:rPr>
          <w:rFonts w:ascii="Bookman Old Style" w:hAnsi="Bookman Old Style"/>
        </w:rPr>
      </w:pPr>
    </w:p>
    <w:p w:rsidR="006E065E" w:rsidRDefault="006E065E" w:rsidP="006E065E">
      <w:pPr>
        <w:rPr>
          <w:rFonts w:ascii="Bookman Old Style" w:hAnsi="Bookman Old Style"/>
        </w:rPr>
      </w:pPr>
    </w:p>
    <w:p w:rsidR="006E065E" w:rsidRDefault="006E065E" w:rsidP="006E065E">
      <w:pPr>
        <w:ind w:firstLine="1440"/>
        <w:rPr>
          <w:rFonts w:ascii="Bookman Old Style" w:hAnsi="Bookman Old Style"/>
        </w:rPr>
      </w:pPr>
    </w:p>
    <w:p w:rsidR="006E065E" w:rsidRDefault="006E065E" w:rsidP="006E065E">
      <w:pPr>
        <w:ind w:firstLine="1440"/>
        <w:rPr>
          <w:rFonts w:ascii="Bookman Old Style" w:hAnsi="Bookman Old Style"/>
        </w:rPr>
      </w:pPr>
    </w:p>
    <w:p w:rsidR="006E065E" w:rsidRDefault="006E065E" w:rsidP="006E065E">
      <w:pPr>
        <w:ind w:firstLine="1440"/>
        <w:rPr>
          <w:rFonts w:ascii="Bookman Old Style" w:hAnsi="Bookman Old Style"/>
        </w:rPr>
      </w:pPr>
    </w:p>
    <w:p w:rsidR="006E065E" w:rsidRDefault="006E065E" w:rsidP="006E065E">
      <w:pPr>
        <w:jc w:val="center"/>
        <w:outlineLvl w:val="0"/>
        <w:rPr>
          <w:rFonts w:ascii="Bookman Old Style" w:hAnsi="Bookman Old Style"/>
          <w:b/>
        </w:rPr>
      </w:pPr>
    </w:p>
    <w:p w:rsidR="006E065E" w:rsidRDefault="006E065E" w:rsidP="006E065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E065E" w:rsidRDefault="006E065E" w:rsidP="006E065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6E065E" w:rsidRDefault="006E065E" w:rsidP="006E065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FBC" w:rsidRDefault="00733FBC">
      <w:r>
        <w:separator/>
      </w:r>
    </w:p>
  </w:endnote>
  <w:endnote w:type="continuationSeparator" w:id="0">
    <w:p w:rsidR="00733FBC" w:rsidRDefault="0073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FBC" w:rsidRDefault="00733FBC">
      <w:r>
        <w:separator/>
      </w:r>
    </w:p>
  </w:footnote>
  <w:footnote w:type="continuationSeparator" w:id="0">
    <w:p w:rsidR="00733FBC" w:rsidRDefault="00733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5387"/>
    <w:rsid w:val="003D3AA8"/>
    <w:rsid w:val="004C67DE"/>
    <w:rsid w:val="006E065E"/>
    <w:rsid w:val="00733FB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E065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E065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