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B0" w:rsidRDefault="00FB45B0" w:rsidP="00FB45B0">
      <w:pPr>
        <w:pStyle w:val="Ttulo"/>
      </w:pPr>
      <w:bookmarkStart w:id="0" w:name="_GoBack"/>
      <w:bookmarkEnd w:id="0"/>
      <w:r>
        <w:t>INDICAÇÃO Nº 23/2011</w:t>
      </w:r>
    </w:p>
    <w:p w:rsidR="00FB45B0" w:rsidRDefault="00FB45B0" w:rsidP="00FB45B0">
      <w:pPr>
        <w:jc w:val="center"/>
        <w:rPr>
          <w:rFonts w:ascii="Bookman Old Style" w:hAnsi="Bookman Old Style"/>
          <w:b/>
          <w:u w:val="single"/>
        </w:rPr>
      </w:pPr>
    </w:p>
    <w:p w:rsidR="00FB45B0" w:rsidRDefault="00FB45B0" w:rsidP="00FB45B0">
      <w:pPr>
        <w:jc w:val="center"/>
        <w:rPr>
          <w:rFonts w:ascii="Bookman Old Style" w:hAnsi="Bookman Old Style"/>
          <w:b/>
          <w:u w:val="single"/>
        </w:rPr>
      </w:pPr>
    </w:p>
    <w:p w:rsidR="00FB45B0" w:rsidRDefault="00FB45B0" w:rsidP="00FB45B0">
      <w:pPr>
        <w:pStyle w:val="Recuodecorpodetexto"/>
        <w:ind w:left="4440"/>
      </w:pPr>
      <w:r>
        <w:t>“Manutenção na pista de caminhada do Parque dos Ipês “Prefeito Walter Landucci”, localizado na Vila Sartori.”</w:t>
      </w:r>
    </w:p>
    <w:p w:rsidR="00FB45B0" w:rsidRDefault="00FB45B0" w:rsidP="00FB45B0">
      <w:pPr>
        <w:ind w:left="1440" w:firstLine="3600"/>
        <w:jc w:val="both"/>
        <w:rPr>
          <w:rFonts w:ascii="Bookman Old Style" w:hAnsi="Bookman Old Style"/>
        </w:rPr>
      </w:pPr>
    </w:p>
    <w:p w:rsidR="00FB45B0" w:rsidRDefault="00FB45B0" w:rsidP="00FB45B0">
      <w:pPr>
        <w:ind w:left="1440" w:firstLine="3600"/>
        <w:jc w:val="both"/>
        <w:rPr>
          <w:rFonts w:ascii="Bookman Old Style" w:hAnsi="Bookman Old Style"/>
        </w:rPr>
      </w:pPr>
    </w:p>
    <w:p w:rsidR="00FB45B0" w:rsidRDefault="00FB45B0" w:rsidP="00FB45B0">
      <w:pPr>
        <w:ind w:left="1440" w:firstLine="3600"/>
        <w:jc w:val="both"/>
        <w:rPr>
          <w:rFonts w:ascii="Bookman Old Style" w:hAnsi="Bookman Old Style"/>
        </w:rPr>
      </w:pPr>
    </w:p>
    <w:p w:rsidR="00FB45B0" w:rsidRDefault="00FB45B0" w:rsidP="00FB45B0">
      <w:pPr>
        <w:ind w:left="1440" w:firstLine="3600"/>
        <w:jc w:val="both"/>
        <w:rPr>
          <w:rFonts w:ascii="Bookman Old Style" w:hAnsi="Bookman Old Style"/>
        </w:rPr>
      </w:pPr>
    </w:p>
    <w:p w:rsidR="00FB45B0" w:rsidRDefault="00FB45B0" w:rsidP="00FB45B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num dos principais cartões postais da cidade, o Parque dos Ipês “Prefeito Walter Landucci”</w:t>
      </w:r>
    </w:p>
    <w:p w:rsidR="00FB45B0" w:rsidRDefault="00FB45B0" w:rsidP="00FB45B0">
      <w:pPr>
        <w:jc w:val="center"/>
        <w:rPr>
          <w:rFonts w:ascii="Bookman Old Style" w:hAnsi="Bookman Old Style"/>
          <w:b/>
        </w:rPr>
      </w:pPr>
    </w:p>
    <w:p w:rsidR="00FB45B0" w:rsidRDefault="00FB45B0" w:rsidP="00FB45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B45B0" w:rsidRDefault="00FB45B0" w:rsidP="00FB45B0">
      <w:pPr>
        <w:jc w:val="center"/>
        <w:rPr>
          <w:rFonts w:ascii="Bookman Old Style" w:hAnsi="Bookman Old Style"/>
          <w:b/>
        </w:rPr>
      </w:pPr>
    </w:p>
    <w:p w:rsidR="00FB45B0" w:rsidRDefault="00FB45B0" w:rsidP="00FB45B0">
      <w:pPr>
        <w:jc w:val="center"/>
        <w:rPr>
          <w:rFonts w:ascii="Bookman Old Style" w:hAnsi="Bookman Old Style"/>
          <w:b/>
        </w:rPr>
      </w:pPr>
    </w:p>
    <w:p w:rsidR="00FB45B0" w:rsidRDefault="00FB45B0" w:rsidP="00FB45B0">
      <w:pPr>
        <w:jc w:val="center"/>
        <w:rPr>
          <w:rFonts w:ascii="Bookman Old Style" w:hAnsi="Bookman Old Style"/>
          <w:b/>
        </w:rPr>
      </w:pPr>
    </w:p>
    <w:p w:rsidR="00FB45B0" w:rsidRDefault="00FB45B0" w:rsidP="00FB45B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de diversos bairros do Município, que utilizam o referido parque para caminhadas diárias reclamam do mato alto, da falta de manutenção na pista de caminhada, que, devido às chuvas a enxurrada formou sulcos na terra, podendo provocar torções e luxações.</w:t>
      </w:r>
    </w:p>
    <w:p w:rsidR="00FB45B0" w:rsidRDefault="00FB45B0" w:rsidP="00FB45B0">
      <w:pPr>
        <w:ind w:firstLine="1440"/>
        <w:jc w:val="both"/>
        <w:rPr>
          <w:rFonts w:ascii="Bookman Old Style" w:hAnsi="Bookman Old Style"/>
        </w:rPr>
      </w:pPr>
    </w:p>
    <w:p w:rsidR="00FB45B0" w:rsidRDefault="00FB45B0" w:rsidP="00FB45B0">
      <w:pPr>
        <w:ind w:firstLine="1440"/>
        <w:jc w:val="both"/>
        <w:outlineLvl w:val="0"/>
        <w:rPr>
          <w:rFonts w:ascii="Bookman Old Style" w:hAnsi="Bookman Old Style"/>
        </w:rPr>
      </w:pPr>
    </w:p>
    <w:p w:rsidR="00FB45B0" w:rsidRDefault="00FB45B0" w:rsidP="00FB45B0">
      <w:pPr>
        <w:ind w:firstLine="1440"/>
        <w:outlineLvl w:val="0"/>
        <w:rPr>
          <w:rFonts w:ascii="Bookman Old Style" w:hAnsi="Bookman Old Style"/>
        </w:rPr>
      </w:pPr>
    </w:p>
    <w:p w:rsidR="00FB45B0" w:rsidRDefault="00FB45B0" w:rsidP="00FB45B0">
      <w:pPr>
        <w:ind w:firstLine="1440"/>
        <w:outlineLvl w:val="0"/>
        <w:rPr>
          <w:rFonts w:ascii="Bookman Old Style" w:hAnsi="Bookman Old Style"/>
        </w:rPr>
      </w:pPr>
    </w:p>
    <w:p w:rsidR="00FB45B0" w:rsidRDefault="00FB45B0" w:rsidP="00FB45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2011.</w:t>
      </w:r>
    </w:p>
    <w:p w:rsidR="00FB45B0" w:rsidRDefault="00FB45B0" w:rsidP="00FB45B0">
      <w:pPr>
        <w:ind w:firstLine="1440"/>
        <w:rPr>
          <w:rFonts w:ascii="Bookman Old Style" w:hAnsi="Bookman Old Style"/>
        </w:rPr>
      </w:pPr>
    </w:p>
    <w:p w:rsidR="00FB45B0" w:rsidRDefault="00FB45B0" w:rsidP="00FB45B0">
      <w:pPr>
        <w:rPr>
          <w:rFonts w:ascii="Bookman Old Style" w:hAnsi="Bookman Old Style"/>
        </w:rPr>
      </w:pPr>
    </w:p>
    <w:p w:rsidR="00FB45B0" w:rsidRDefault="00FB45B0" w:rsidP="00FB45B0">
      <w:pPr>
        <w:ind w:firstLine="1440"/>
        <w:rPr>
          <w:rFonts w:ascii="Bookman Old Style" w:hAnsi="Bookman Old Style"/>
        </w:rPr>
      </w:pPr>
    </w:p>
    <w:p w:rsidR="00FB45B0" w:rsidRDefault="00FB45B0" w:rsidP="00FB45B0">
      <w:pPr>
        <w:ind w:firstLine="1440"/>
        <w:rPr>
          <w:rFonts w:ascii="Bookman Old Style" w:hAnsi="Bookman Old Style"/>
        </w:rPr>
      </w:pPr>
    </w:p>
    <w:p w:rsidR="00FB45B0" w:rsidRDefault="00FB45B0" w:rsidP="00FB45B0">
      <w:pPr>
        <w:ind w:firstLine="1440"/>
        <w:rPr>
          <w:rFonts w:ascii="Bookman Old Style" w:hAnsi="Bookman Old Style"/>
        </w:rPr>
      </w:pPr>
    </w:p>
    <w:p w:rsidR="00FB45B0" w:rsidRDefault="00FB45B0" w:rsidP="00FB45B0">
      <w:pPr>
        <w:jc w:val="center"/>
        <w:outlineLvl w:val="0"/>
        <w:rPr>
          <w:rFonts w:ascii="Bookman Old Style" w:hAnsi="Bookman Old Style"/>
          <w:b/>
        </w:rPr>
      </w:pPr>
    </w:p>
    <w:p w:rsidR="00FB45B0" w:rsidRDefault="00FB45B0" w:rsidP="00FB45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B45B0" w:rsidRDefault="00FB45B0" w:rsidP="00FB45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B45B0" w:rsidRDefault="00FB45B0" w:rsidP="00FB45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E8" w:rsidRDefault="006C3AE8">
      <w:r>
        <w:separator/>
      </w:r>
    </w:p>
  </w:endnote>
  <w:endnote w:type="continuationSeparator" w:id="0">
    <w:p w:rsidR="006C3AE8" w:rsidRDefault="006C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E8" w:rsidRDefault="006C3AE8">
      <w:r>
        <w:separator/>
      </w:r>
    </w:p>
  </w:footnote>
  <w:footnote w:type="continuationSeparator" w:id="0">
    <w:p w:rsidR="006C3AE8" w:rsidRDefault="006C3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C2E"/>
    <w:rsid w:val="003D3AA8"/>
    <w:rsid w:val="004C67DE"/>
    <w:rsid w:val="006C3AE8"/>
    <w:rsid w:val="009F196D"/>
    <w:rsid w:val="00A9035B"/>
    <w:rsid w:val="00CD613B"/>
    <w:rsid w:val="00F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45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45B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