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20" w:rsidRDefault="00D97420" w:rsidP="00D97420">
      <w:pPr>
        <w:pStyle w:val="Ttulo"/>
      </w:pPr>
      <w:bookmarkStart w:id="0" w:name="_GoBack"/>
      <w:bookmarkEnd w:id="0"/>
      <w:r>
        <w:t>INDICAÇÃO Nº  24/2011</w:t>
      </w:r>
    </w:p>
    <w:p w:rsidR="00D97420" w:rsidRDefault="00D97420" w:rsidP="00D97420">
      <w:pPr>
        <w:jc w:val="center"/>
        <w:rPr>
          <w:rFonts w:ascii="Bookman Old Style" w:hAnsi="Bookman Old Style"/>
          <w:b/>
          <w:u w:val="single"/>
        </w:rPr>
      </w:pPr>
    </w:p>
    <w:p w:rsidR="00D97420" w:rsidRDefault="00D97420" w:rsidP="00D97420">
      <w:pPr>
        <w:jc w:val="center"/>
        <w:rPr>
          <w:rFonts w:ascii="Bookman Old Style" w:hAnsi="Bookman Old Style"/>
          <w:b/>
          <w:u w:val="single"/>
        </w:rPr>
      </w:pPr>
    </w:p>
    <w:p w:rsidR="00D97420" w:rsidRDefault="00D97420" w:rsidP="00D97420">
      <w:pPr>
        <w:pStyle w:val="Recuodecorpodetexto"/>
        <w:ind w:left="4440"/>
      </w:pPr>
      <w:r>
        <w:t>“Coleta de lixo na Rua do Irídio, residências próximas à divisa com Americana, no Mollon.”</w:t>
      </w:r>
    </w:p>
    <w:p w:rsidR="00D97420" w:rsidRDefault="00D97420" w:rsidP="00D97420">
      <w:pPr>
        <w:ind w:left="1440" w:firstLine="3600"/>
        <w:jc w:val="both"/>
        <w:rPr>
          <w:rFonts w:ascii="Bookman Old Style" w:hAnsi="Bookman Old Style"/>
        </w:rPr>
      </w:pPr>
    </w:p>
    <w:p w:rsidR="00D97420" w:rsidRDefault="00D97420" w:rsidP="00D97420">
      <w:pPr>
        <w:ind w:left="1440" w:firstLine="3600"/>
        <w:jc w:val="both"/>
        <w:rPr>
          <w:rFonts w:ascii="Bookman Old Style" w:hAnsi="Bookman Old Style"/>
        </w:rPr>
      </w:pPr>
    </w:p>
    <w:p w:rsidR="00D97420" w:rsidRDefault="00D97420" w:rsidP="00D97420">
      <w:pPr>
        <w:ind w:left="1440" w:firstLine="3600"/>
        <w:jc w:val="both"/>
        <w:rPr>
          <w:rFonts w:ascii="Bookman Old Style" w:hAnsi="Bookman Old Style"/>
        </w:rPr>
      </w:pPr>
    </w:p>
    <w:p w:rsidR="00D97420" w:rsidRDefault="00D97420" w:rsidP="00D97420">
      <w:pPr>
        <w:ind w:left="1440" w:firstLine="3600"/>
        <w:jc w:val="both"/>
        <w:rPr>
          <w:rFonts w:ascii="Bookman Old Style" w:hAnsi="Bookman Old Style"/>
        </w:rPr>
      </w:pPr>
    </w:p>
    <w:p w:rsidR="00D97420" w:rsidRDefault="00D97420" w:rsidP="00D9742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coleta do lixo nas residências da Rua do Irídio, próximas à divisa com a cidade de Americana, no Mollon.</w:t>
      </w:r>
    </w:p>
    <w:p w:rsidR="00D97420" w:rsidRDefault="00D97420" w:rsidP="00D97420">
      <w:pPr>
        <w:jc w:val="center"/>
        <w:rPr>
          <w:rFonts w:ascii="Bookman Old Style" w:hAnsi="Bookman Old Style"/>
          <w:b/>
        </w:rPr>
      </w:pPr>
    </w:p>
    <w:p w:rsidR="00D97420" w:rsidRDefault="00D97420" w:rsidP="00D974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7420" w:rsidRDefault="00D97420" w:rsidP="00D97420">
      <w:pPr>
        <w:jc w:val="center"/>
        <w:rPr>
          <w:rFonts w:ascii="Bookman Old Style" w:hAnsi="Bookman Old Style"/>
          <w:b/>
        </w:rPr>
      </w:pPr>
    </w:p>
    <w:p w:rsidR="00D97420" w:rsidRDefault="00D97420" w:rsidP="00D97420">
      <w:pPr>
        <w:jc w:val="center"/>
        <w:rPr>
          <w:rFonts w:ascii="Bookman Old Style" w:hAnsi="Bookman Old Style"/>
          <w:b/>
        </w:rPr>
      </w:pPr>
    </w:p>
    <w:p w:rsidR="00D97420" w:rsidRDefault="00D97420" w:rsidP="00D97420">
      <w:pPr>
        <w:jc w:val="center"/>
        <w:rPr>
          <w:rFonts w:ascii="Bookman Old Style" w:hAnsi="Bookman Old Style"/>
          <w:b/>
        </w:rPr>
      </w:pPr>
    </w:p>
    <w:p w:rsidR="00D97420" w:rsidRDefault="00D97420" w:rsidP="00D974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há aproximadamente dois anos não recebem os serviços de coleta de lixo nas residências próximas à divisa, pedem providências urgentes, pois, há casos em que o lixo, é transportado pelos próprios munícipes, para as ruas onde é feita a coleta da cidade vizinha.  </w:t>
      </w:r>
    </w:p>
    <w:p w:rsidR="00D97420" w:rsidRDefault="00D97420" w:rsidP="00D97420">
      <w:pPr>
        <w:ind w:firstLine="1440"/>
        <w:jc w:val="both"/>
        <w:rPr>
          <w:rFonts w:ascii="Bookman Old Style" w:hAnsi="Bookman Old Style"/>
        </w:rPr>
      </w:pPr>
    </w:p>
    <w:p w:rsidR="00D97420" w:rsidRDefault="00D97420" w:rsidP="00D97420">
      <w:pPr>
        <w:ind w:firstLine="1440"/>
        <w:jc w:val="both"/>
        <w:outlineLvl w:val="0"/>
        <w:rPr>
          <w:rFonts w:ascii="Bookman Old Style" w:hAnsi="Bookman Old Style"/>
        </w:rPr>
      </w:pPr>
    </w:p>
    <w:p w:rsidR="00D97420" w:rsidRDefault="00D97420" w:rsidP="00D97420">
      <w:pPr>
        <w:ind w:firstLine="1440"/>
        <w:outlineLvl w:val="0"/>
        <w:rPr>
          <w:rFonts w:ascii="Bookman Old Style" w:hAnsi="Bookman Old Style"/>
        </w:rPr>
      </w:pPr>
    </w:p>
    <w:p w:rsidR="00D97420" w:rsidRDefault="00D97420" w:rsidP="00D97420">
      <w:pPr>
        <w:ind w:firstLine="1440"/>
        <w:outlineLvl w:val="0"/>
        <w:rPr>
          <w:rFonts w:ascii="Bookman Old Style" w:hAnsi="Bookman Old Style"/>
        </w:rPr>
      </w:pPr>
    </w:p>
    <w:p w:rsidR="00D97420" w:rsidRDefault="00D97420" w:rsidP="00D974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2011.</w:t>
      </w:r>
    </w:p>
    <w:p w:rsidR="00D97420" w:rsidRDefault="00D97420" w:rsidP="00D97420">
      <w:pPr>
        <w:ind w:firstLine="1440"/>
        <w:rPr>
          <w:rFonts w:ascii="Bookman Old Style" w:hAnsi="Bookman Old Style"/>
        </w:rPr>
      </w:pPr>
    </w:p>
    <w:p w:rsidR="00D97420" w:rsidRDefault="00D97420" w:rsidP="00D97420">
      <w:pPr>
        <w:rPr>
          <w:rFonts w:ascii="Bookman Old Style" w:hAnsi="Bookman Old Style"/>
        </w:rPr>
      </w:pPr>
    </w:p>
    <w:p w:rsidR="00D97420" w:rsidRDefault="00D97420" w:rsidP="00D97420">
      <w:pPr>
        <w:ind w:firstLine="1440"/>
        <w:rPr>
          <w:rFonts w:ascii="Bookman Old Style" w:hAnsi="Bookman Old Style"/>
        </w:rPr>
      </w:pPr>
    </w:p>
    <w:p w:rsidR="00D97420" w:rsidRDefault="00D97420" w:rsidP="00D97420">
      <w:pPr>
        <w:ind w:firstLine="1440"/>
        <w:rPr>
          <w:rFonts w:ascii="Bookman Old Style" w:hAnsi="Bookman Old Style"/>
        </w:rPr>
      </w:pPr>
    </w:p>
    <w:p w:rsidR="00D97420" w:rsidRDefault="00D97420" w:rsidP="00D97420">
      <w:pPr>
        <w:ind w:firstLine="1440"/>
        <w:rPr>
          <w:rFonts w:ascii="Bookman Old Style" w:hAnsi="Bookman Old Style"/>
        </w:rPr>
      </w:pPr>
    </w:p>
    <w:p w:rsidR="00D97420" w:rsidRDefault="00D97420" w:rsidP="00D97420">
      <w:pPr>
        <w:jc w:val="center"/>
        <w:outlineLvl w:val="0"/>
        <w:rPr>
          <w:rFonts w:ascii="Bookman Old Style" w:hAnsi="Bookman Old Style"/>
          <w:b/>
        </w:rPr>
      </w:pPr>
    </w:p>
    <w:p w:rsidR="00D97420" w:rsidRDefault="00D97420" w:rsidP="00D974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97420" w:rsidRDefault="00D97420" w:rsidP="00D974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97420" w:rsidRDefault="00D97420" w:rsidP="00D974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70" w:rsidRDefault="002B0970">
      <w:r>
        <w:separator/>
      </w:r>
    </w:p>
  </w:endnote>
  <w:endnote w:type="continuationSeparator" w:id="0">
    <w:p w:rsidR="002B0970" w:rsidRDefault="002B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70" w:rsidRDefault="002B0970">
      <w:r>
        <w:separator/>
      </w:r>
    </w:p>
  </w:footnote>
  <w:footnote w:type="continuationSeparator" w:id="0">
    <w:p w:rsidR="002B0970" w:rsidRDefault="002B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970"/>
    <w:rsid w:val="001D1394"/>
    <w:rsid w:val="002B0970"/>
    <w:rsid w:val="003D3AA8"/>
    <w:rsid w:val="004C67DE"/>
    <w:rsid w:val="009F196D"/>
    <w:rsid w:val="00A9035B"/>
    <w:rsid w:val="00CD613B"/>
    <w:rsid w:val="00D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74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74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