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39" w:rsidRDefault="00347439" w:rsidP="00347439">
      <w:pPr>
        <w:pStyle w:val="Ttulo"/>
      </w:pPr>
      <w:bookmarkStart w:id="0" w:name="_GoBack"/>
      <w:bookmarkEnd w:id="0"/>
      <w:r>
        <w:t>INDICAÇÃO Nº  121/11</w:t>
      </w:r>
    </w:p>
    <w:p w:rsidR="00347439" w:rsidRDefault="00347439" w:rsidP="00347439">
      <w:pPr>
        <w:jc w:val="center"/>
        <w:rPr>
          <w:rFonts w:ascii="Bookman Old Style" w:hAnsi="Bookman Old Style"/>
          <w:b/>
          <w:u w:val="single"/>
        </w:rPr>
      </w:pPr>
    </w:p>
    <w:p w:rsidR="00347439" w:rsidRDefault="00347439" w:rsidP="00347439">
      <w:pPr>
        <w:jc w:val="center"/>
        <w:rPr>
          <w:rFonts w:ascii="Bookman Old Style" w:hAnsi="Bookman Old Style"/>
          <w:b/>
          <w:u w:val="single"/>
        </w:rPr>
      </w:pPr>
    </w:p>
    <w:p w:rsidR="00347439" w:rsidRDefault="00347439" w:rsidP="00347439">
      <w:pPr>
        <w:jc w:val="center"/>
        <w:rPr>
          <w:rFonts w:ascii="Bookman Old Style" w:hAnsi="Bookman Old Style"/>
          <w:b/>
          <w:u w:val="single"/>
        </w:rPr>
      </w:pPr>
    </w:p>
    <w:p w:rsidR="00347439" w:rsidRPr="000B63AE" w:rsidRDefault="00347439" w:rsidP="00347439">
      <w:pPr>
        <w:pStyle w:val="Recuodecorpodetexto"/>
        <w:ind w:left="4560"/>
      </w:pPr>
      <w:r>
        <w:t>“Operação t</w:t>
      </w:r>
      <w:r w:rsidRPr="00CC4725">
        <w:t xml:space="preserve">apa buraco </w:t>
      </w:r>
      <w:r>
        <w:t xml:space="preserve">na </w:t>
      </w:r>
      <w:r w:rsidRPr="001B7BF3">
        <w:t>Rua Jo</w:t>
      </w:r>
      <w:r>
        <w:t>ão Covolan Filho, próximo aos números</w:t>
      </w:r>
      <w:r w:rsidRPr="001B7BF3">
        <w:t xml:space="preserve"> 353 e 235</w:t>
      </w:r>
      <w:r>
        <w:t>, no Distrito Industrial”.</w:t>
      </w:r>
    </w:p>
    <w:p w:rsidR="00347439" w:rsidRDefault="00347439" w:rsidP="00347439">
      <w:pPr>
        <w:ind w:left="1440" w:firstLine="3600"/>
        <w:jc w:val="both"/>
        <w:rPr>
          <w:rFonts w:ascii="Bookman Old Style" w:hAnsi="Bookman Old Style"/>
        </w:rPr>
      </w:pPr>
    </w:p>
    <w:p w:rsidR="00347439" w:rsidRDefault="00347439" w:rsidP="00347439">
      <w:pPr>
        <w:ind w:left="1440" w:firstLine="3600"/>
        <w:jc w:val="both"/>
        <w:rPr>
          <w:rFonts w:ascii="Bookman Old Style" w:hAnsi="Bookman Old Style"/>
        </w:rPr>
      </w:pPr>
    </w:p>
    <w:p w:rsidR="00347439" w:rsidRDefault="00347439" w:rsidP="00347439">
      <w:pPr>
        <w:ind w:left="1440" w:firstLine="3600"/>
        <w:jc w:val="both"/>
        <w:rPr>
          <w:rFonts w:ascii="Bookman Old Style" w:hAnsi="Bookman Old Style"/>
        </w:rPr>
      </w:pPr>
    </w:p>
    <w:p w:rsidR="00347439" w:rsidRPr="001B7BF3" w:rsidRDefault="00347439" w:rsidP="00347439">
      <w:pPr>
        <w:ind w:left="1440" w:firstLine="3600"/>
        <w:jc w:val="both"/>
        <w:rPr>
          <w:rFonts w:ascii="Bookman Old Style" w:hAnsi="Bookman Old Style"/>
        </w:rPr>
      </w:pPr>
    </w:p>
    <w:p w:rsidR="00347439" w:rsidRPr="001B7BF3" w:rsidRDefault="00347439" w:rsidP="00347439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competente que tome providências no sentido de executar operação tapa buraco na Rua João Covolan Filho, próximo aos números 353 e 235, no Distrito Industrial.</w:t>
      </w:r>
    </w:p>
    <w:p w:rsidR="00347439" w:rsidRPr="00702CD6" w:rsidRDefault="00347439" w:rsidP="00347439">
      <w:pPr>
        <w:ind w:firstLine="1440"/>
        <w:jc w:val="both"/>
        <w:rPr>
          <w:rFonts w:ascii="Bookman Old Style" w:hAnsi="Bookman Old Style"/>
        </w:rPr>
      </w:pPr>
    </w:p>
    <w:p w:rsidR="00347439" w:rsidRDefault="00347439" w:rsidP="00347439">
      <w:pPr>
        <w:ind w:firstLine="1440"/>
        <w:jc w:val="both"/>
        <w:rPr>
          <w:rFonts w:ascii="Bookman Old Style" w:hAnsi="Bookman Old Style"/>
          <w:b/>
        </w:rPr>
      </w:pPr>
    </w:p>
    <w:p w:rsidR="00347439" w:rsidRDefault="00347439" w:rsidP="00347439">
      <w:pPr>
        <w:ind w:firstLine="1440"/>
        <w:jc w:val="both"/>
        <w:rPr>
          <w:rFonts w:ascii="Bookman Old Style" w:hAnsi="Bookman Old Style"/>
          <w:b/>
        </w:rPr>
      </w:pPr>
    </w:p>
    <w:p w:rsidR="00347439" w:rsidRDefault="00347439" w:rsidP="00347439">
      <w:pPr>
        <w:ind w:firstLine="1440"/>
        <w:jc w:val="both"/>
        <w:rPr>
          <w:rFonts w:ascii="Bookman Old Style" w:hAnsi="Bookman Old Style"/>
          <w:b/>
        </w:rPr>
      </w:pPr>
    </w:p>
    <w:p w:rsidR="00347439" w:rsidRDefault="00347439" w:rsidP="00347439">
      <w:pPr>
        <w:ind w:firstLine="1440"/>
        <w:jc w:val="both"/>
        <w:rPr>
          <w:rFonts w:ascii="Bookman Old Style" w:hAnsi="Bookman Old Style"/>
          <w:b/>
        </w:rPr>
      </w:pPr>
    </w:p>
    <w:p w:rsidR="00347439" w:rsidRPr="00702CD6" w:rsidRDefault="00347439" w:rsidP="00347439">
      <w:pPr>
        <w:ind w:firstLine="1440"/>
        <w:jc w:val="both"/>
        <w:rPr>
          <w:rFonts w:ascii="Bookman Old Style" w:hAnsi="Bookman Old Style"/>
          <w:b/>
        </w:rPr>
      </w:pPr>
    </w:p>
    <w:p w:rsidR="00347439" w:rsidRDefault="00347439" w:rsidP="00347439">
      <w:pPr>
        <w:jc w:val="center"/>
        <w:rPr>
          <w:rFonts w:ascii="Bookman Old Style" w:hAnsi="Bookman Old Style"/>
          <w:b/>
        </w:rPr>
      </w:pPr>
    </w:p>
    <w:p w:rsidR="00347439" w:rsidRDefault="00347439" w:rsidP="0034743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47439" w:rsidRDefault="00347439" w:rsidP="00347439">
      <w:pPr>
        <w:jc w:val="center"/>
        <w:rPr>
          <w:rFonts w:ascii="Bookman Old Style" w:hAnsi="Bookman Old Style"/>
          <w:b/>
        </w:rPr>
      </w:pPr>
    </w:p>
    <w:p w:rsidR="00347439" w:rsidRPr="00C4775E" w:rsidRDefault="00347439" w:rsidP="00347439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347439" w:rsidRPr="003D2A9F" w:rsidRDefault="00347439" w:rsidP="00347439">
      <w:pPr>
        <w:ind w:firstLine="1440"/>
        <w:jc w:val="both"/>
        <w:rPr>
          <w:rFonts w:ascii="Bookman Old Style" w:hAnsi="Bookman Old Style"/>
        </w:rPr>
      </w:pPr>
    </w:p>
    <w:p w:rsidR="00347439" w:rsidRDefault="00347439" w:rsidP="00347439">
      <w:pPr>
        <w:ind w:firstLine="1440"/>
        <w:jc w:val="both"/>
        <w:rPr>
          <w:rFonts w:ascii="Bookman Old Style" w:hAnsi="Bookman Old Style"/>
        </w:rPr>
      </w:pPr>
    </w:p>
    <w:p w:rsidR="00347439" w:rsidRDefault="00347439" w:rsidP="00347439">
      <w:pPr>
        <w:ind w:firstLine="1440"/>
        <w:jc w:val="center"/>
        <w:rPr>
          <w:rFonts w:ascii="Bookman Old Style" w:hAnsi="Bookman Old Style"/>
          <w:b/>
        </w:rPr>
      </w:pPr>
    </w:p>
    <w:p w:rsidR="00347439" w:rsidRDefault="00347439" w:rsidP="00347439">
      <w:pPr>
        <w:ind w:firstLine="1440"/>
        <w:jc w:val="both"/>
        <w:rPr>
          <w:rFonts w:ascii="Bookman Old Style" w:hAnsi="Bookman Old Style"/>
        </w:rPr>
      </w:pPr>
    </w:p>
    <w:p w:rsidR="00347439" w:rsidRDefault="00347439" w:rsidP="00347439">
      <w:pPr>
        <w:ind w:firstLine="1440"/>
        <w:jc w:val="both"/>
        <w:rPr>
          <w:rFonts w:ascii="Bookman Old Style" w:hAnsi="Bookman Old Style"/>
        </w:rPr>
      </w:pPr>
    </w:p>
    <w:p w:rsidR="00347439" w:rsidRDefault="00347439" w:rsidP="0034743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janeiro de 2011.</w:t>
      </w:r>
    </w:p>
    <w:p w:rsidR="00347439" w:rsidRDefault="00347439" w:rsidP="00347439">
      <w:pPr>
        <w:ind w:firstLine="1440"/>
        <w:rPr>
          <w:rFonts w:ascii="Bookman Old Style" w:hAnsi="Bookman Old Style"/>
        </w:rPr>
      </w:pPr>
    </w:p>
    <w:p w:rsidR="00347439" w:rsidRDefault="00347439" w:rsidP="00347439">
      <w:pPr>
        <w:rPr>
          <w:rFonts w:ascii="Bookman Old Style" w:hAnsi="Bookman Old Style"/>
        </w:rPr>
      </w:pPr>
    </w:p>
    <w:p w:rsidR="00347439" w:rsidRDefault="00347439" w:rsidP="00347439">
      <w:pPr>
        <w:ind w:firstLine="1440"/>
        <w:rPr>
          <w:rFonts w:ascii="Bookman Old Style" w:hAnsi="Bookman Old Style"/>
        </w:rPr>
      </w:pPr>
    </w:p>
    <w:p w:rsidR="00347439" w:rsidRDefault="00347439" w:rsidP="00347439">
      <w:pPr>
        <w:ind w:firstLine="1440"/>
        <w:rPr>
          <w:rFonts w:ascii="Bookman Old Style" w:hAnsi="Bookman Old Style"/>
        </w:rPr>
      </w:pPr>
    </w:p>
    <w:p w:rsidR="00347439" w:rsidRDefault="00347439" w:rsidP="0034743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47439" w:rsidRDefault="00347439" w:rsidP="0034743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47439" w:rsidRDefault="00347439" w:rsidP="00347439">
      <w:pPr>
        <w:ind w:firstLine="120"/>
        <w:jc w:val="center"/>
        <w:outlineLvl w:val="0"/>
        <w:rPr>
          <w:rFonts w:ascii="Bookman Old Style" w:hAnsi="Bookman Old Style"/>
        </w:rPr>
      </w:pPr>
    </w:p>
    <w:p w:rsidR="00347439" w:rsidRPr="007D7026" w:rsidRDefault="00347439" w:rsidP="00347439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64A" w:rsidRDefault="00E6664A">
      <w:r>
        <w:separator/>
      </w:r>
    </w:p>
  </w:endnote>
  <w:endnote w:type="continuationSeparator" w:id="0">
    <w:p w:rsidR="00E6664A" w:rsidRDefault="00E6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64A" w:rsidRDefault="00E6664A">
      <w:r>
        <w:separator/>
      </w:r>
    </w:p>
  </w:footnote>
  <w:footnote w:type="continuationSeparator" w:id="0">
    <w:p w:rsidR="00E6664A" w:rsidRDefault="00E66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7439"/>
    <w:rsid w:val="003D3AA8"/>
    <w:rsid w:val="004C67DE"/>
    <w:rsid w:val="0062036B"/>
    <w:rsid w:val="009F196D"/>
    <w:rsid w:val="00A9035B"/>
    <w:rsid w:val="00CD613B"/>
    <w:rsid w:val="00E6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4743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47439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347439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