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D0" w:rsidRDefault="000455D0" w:rsidP="000455D0">
      <w:pPr>
        <w:pStyle w:val="Ttulo"/>
      </w:pPr>
      <w:bookmarkStart w:id="0" w:name="_GoBack"/>
      <w:bookmarkEnd w:id="0"/>
      <w:r>
        <w:t>INDICAÇÃO Nº 234 /11</w:t>
      </w:r>
    </w:p>
    <w:p w:rsidR="000455D0" w:rsidRDefault="000455D0" w:rsidP="000455D0">
      <w:pPr>
        <w:jc w:val="center"/>
        <w:rPr>
          <w:rFonts w:ascii="Bookman Old Style" w:hAnsi="Bookman Old Style"/>
          <w:b/>
          <w:u w:val="single"/>
        </w:rPr>
      </w:pPr>
    </w:p>
    <w:p w:rsidR="000455D0" w:rsidRDefault="000455D0" w:rsidP="000455D0">
      <w:pPr>
        <w:jc w:val="center"/>
        <w:rPr>
          <w:rFonts w:ascii="Bookman Old Style" w:hAnsi="Bookman Old Style"/>
          <w:b/>
          <w:u w:val="single"/>
        </w:rPr>
      </w:pPr>
    </w:p>
    <w:p w:rsidR="000455D0" w:rsidRDefault="000455D0" w:rsidP="000455D0">
      <w:pPr>
        <w:jc w:val="center"/>
        <w:rPr>
          <w:rFonts w:ascii="Bookman Old Style" w:hAnsi="Bookman Old Style"/>
          <w:b/>
          <w:u w:val="single"/>
        </w:rPr>
      </w:pPr>
    </w:p>
    <w:p w:rsidR="000455D0" w:rsidRPr="000B63AE" w:rsidRDefault="000455D0" w:rsidP="000455D0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1C0BB6">
        <w:t>na esquina das Ruas João Belinetti, com a Rua da Independência, no Residencial Rochelle</w:t>
      </w:r>
      <w:r>
        <w:t>”.</w:t>
      </w:r>
    </w:p>
    <w:p w:rsidR="000455D0" w:rsidRDefault="000455D0" w:rsidP="000455D0">
      <w:pPr>
        <w:ind w:left="1440" w:firstLine="3600"/>
        <w:jc w:val="both"/>
        <w:rPr>
          <w:rFonts w:ascii="Bookman Old Style" w:hAnsi="Bookman Old Style"/>
        </w:rPr>
      </w:pPr>
    </w:p>
    <w:p w:rsidR="000455D0" w:rsidRDefault="000455D0" w:rsidP="000455D0">
      <w:pPr>
        <w:ind w:left="1440" w:firstLine="3600"/>
        <w:jc w:val="both"/>
        <w:rPr>
          <w:rFonts w:ascii="Bookman Old Style" w:hAnsi="Bookman Old Style"/>
        </w:rPr>
      </w:pPr>
    </w:p>
    <w:p w:rsidR="000455D0" w:rsidRDefault="000455D0" w:rsidP="000455D0">
      <w:pPr>
        <w:ind w:left="1440" w:firstLine="3600"/>
        <w:jc w:val="both"/>
        <w:rPr>
          <w:rFonts w:ascii="Bookman Old Style" w:hAnsi="Bookman Old Style"/>
        </w:rPr>
      </w:pPr>
    </w:p>
    <w:p w:rsidR="000455D0" w:rsidRPr="001B7BF3" w:rsidRDefault="000455D0" w:rsidP="000455D0">
      <w:pPr>
        <w:ind w:left="1440" w:firstLine="3600"/>
        <w:jc w:val="both"/>
        <w:rPr>
          <w:rFonts w:ascii="Bookman Old Style" w:hAnsi="Bookman Old Style"/>
        </w:rPr>
      </w:pPr>
    </w:p>
    <w:p w:rsidR="000455D0" w:rsidRPr="001C0BB6" w:rsidRDefault="000455D0" w:rsidP="000455D0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 xml:space="preserve">apa buraco </w:t>
      </w:r>
      <w:r w:rsidRPr="001C0BB6">
        <w:rPr>
          <w:rFonts w:ascii="Bookman Old Style" w:hAnsi="Bookman Old Style"/>
        </w:rPr>
        <w:t>na esquina das Ruas João Belinetti, com a Rua da Independência, no Residencial Rochelle</w:t>
      </w:r>
      <w:r>
        <w:rPr>
          <w:rFonts w:ascii="Bookman Old Style" w:hAnsi="Bookman Old Style"/>
        </w:rPr>
        <w:t>.</w:t>
      </w:r>
    </w:p>
    <w:p w:rsidR="000455D0" w:rsidRPr="00702CD6" w:rsidRDefault="000455D0" w:rsidP="000455D0">
      <w:pPr>
        <w:ind w:firstLine="1440"/>
        <w:jc w:val="both"/>
        <w:rPr>
          <w:rFonts w:ascii="Bookman Old Style" w:hAnsi="Bookman Old Style"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  <w:b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  <w:b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  <w:b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  <w:b/>
        </w:rPr>
      </w:pPr>
    </w:p>
    <w:p w:rsidR="000455D0" w:rsidRPr="00702CD6" w:rsidRDefault="000455D0" w:rsidP="000455D0">
      <w:pPr>
        <w:ind w:firstLine="1440"/>
        <w:jc w:val="both"/>
        <w:rPr>
          <w:rFonts w:ascii="Bookman Old Style" w:hAnsi="Bookman Old Style"/>
          <w:b/>
        </w:rPr>
      </w:pPr>
    </w:p>
    <w:p w:rsidR="000455D0" w:rsidRDefault="000455D0" w:rsidP="000455D0">
      <w:pPr>
        <w:jc w:val="center"/>
        <w:rPr>
          <w:rFonts w:ascii="Bookman Old Style" w:hAnsi="Bookman Old Style"/>
          <w:b/>
        </w:rPr>
      </w:pPr>
    </w:p>
    <w:p w:rsidR="000455D0" w:rsidRDefault="000455D0" w:rsidP="000455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55D0" w:rsidRDefault="000455D0" w:rsidP="000455D0">
      <w:pPr>
        <w:jc w:val="center"/>
        <w:rPr>
          <w:rFonts w:ascii="Bookman Old Style" w:hAnsi="Bookman Old Style"/>
          <w:b/>
        </w:rPr>
      </w:pPr>
    </w:p>
    <w:p w:rsidR="000455D0" w:rsidRPr="00C4775E" w:rsidRDefault="000455D0" w:rsidP="000455D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455D0" w:rsidRPr="003D2A9F" w:rsidRDefault="000455D0" w:rsidP="000455D0">
      <w:pPr>
        <w:ind w:firstLine="1440"/>
        <w:jc w:val="both"/>
        <w:rPr>
          <w:rFonts w:ascii="Bookman Old Style" w:hAnsi="Bookman Old Style"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</w:rPr>
      </w:pPr>
    </w:p>
    <w:p w:rsidR="000455D0" w:rsidRDefault="000455D0" w:rsidP="000455D0">
      <w:pPr>
        <w:ind w:firstLine="1440"/>
        <w:jc w:val="center"/>
        <w:rPr>
          <w:rFonts w:ascii="Bookman Old Style" w:hAnsi="Bookman Old Style"/>
          <w:b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</w:rPr>
      </w:pPr>
    </w:p>
    <w:p w:rsidR="000455D0" w:rsidRDefault="000455D0" w:rsidP="000455D0">
      <w:pPr>
        <w:ind w:firstLine="1440"/>
        <w:jc w:val="both"/>
        <w:rPr>
          <w:rFonts w:ascii="Bookman Old Style" w:hAnsi="Bookman Old Style"/>
        </w:rPr>
      </w:pPr>
    </w:p>
    <w:p w:rsidR="000455D0" w:rsidRDefault="000455D0" w:rsidP="000455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0455D0" w:rsidRDefault="000455D0" w:rsidP="000455D0">
      <w:pPr>
        <w:ind w:firstLine="1440"/>
        <w:rPr>
          <w:rFonts w:ascii="Bookman Old Style" w:hAnsi="Bookman Old Style"/>
        </w:rPr>
      </w:pPr>
    </w:p>
    <w:p w:rsidR="000455D0" w:rsidRDefault="000455D0" w:rsidP="000455D0">
      <w:pPr>
        <w:rPr>
          <w:rFonts w:ascii="Bookman Old Style" w:hAnsi="Bookman Old Style"/>
        </w:rPr>
      </w:pPr>
    </w:p>
    <w:p w:rsidR="000455D0" w:rsidRDefault="000455D0" w:rsidP="000455D0">
      <w:pPr>
        <w:ind w:firstLine="1440"/>
        <w:rPr>
          <w:rFonts w:ascii="Bookman Old Style" w:hAnsi="Bookman Old Style"/>
        </w:rPr>
      </w:pPr>
    </w:p>
    <w:p w:rsidR="000455D0" w:rsidRDefault="000455D0" w:rsidP="000455D0">
      <w:pPr>
        <w:ind w:firstLine="1440"/>
        <w:rPr>
          <w:rFonts w:ascii="Bookman Old Style" w:hAnsi="Bookman Old Style"/>
        </w:rPr>
      </w:pPr>
    </w:p>
    <w:p w:rsidR="000455D0" w:rsidRDefault="000455D0" w:rsidP="000455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455D0" w:rsidRDefault="000455D0" w:rsidP="000455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55D0" w:rsidRDefault="000455D0" w:rsidP="000455D0">
      <w:pPr>
        <w:ind w:firstLine="120"/>
        <w:jc w:val="center"/>
        <w:outlineLvl w:val="0"/>
        <w:rPr>
          <w:rFonts w:ascii="Bookman Old Style" w:hAnsi="Bookman Old Style"/>
        </w:rPr>
      </w:pPr>
    </w:p>
    <w:p w:rsidR="000455D0" w:rsidRPr="007D7026" w:rsidRDefault="000455D0" w:rsidP="000455D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96" w:rsidRDefault="00257E96">
      <w:r>
        <w:separator/>
      </w:r>
    </w:p>
  </w:endnote>
  <w:endnote w:type="continuationSeparator" w:id="0">
    <w:p w:rsidR="00257E96" w:rsidRDefault="0025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96" w:rsidRDefault="00257E96">
      <w:r>
        <w:separator/>
      </w:r>
    </w:p>
  </w:footnote>
  <w:footnote w:type="continuationSeparator" w:id="0">
    <w:p w:rsidR="00257E96" w:rsidRDefault="0025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5D0"/>
    <w:rsid w:val="001D1394"/>
    <w:rsid w:val="00257E96"/>
    <w:rsid w:val="003D3AA8"/>
    <w:rsid w:val="004C3C1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5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55D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455D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