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E0" w:rsidRDefault="00C77BE0" w:rsidP="00C77BE0">
      <w:pPr>
        <w:pStyle w:val="Ttulo"/>
      </w:pPr>
      <w:bookmarkStart w:id="0" w:name="_GoBack"/>
      <w:bookmarkEnd w:id="0"/>
      <w:r>
        <w:t>INDICAÇÃO Nº 340 /11</w:t>
      </w:r>
    </w:p>
    <w:p w:rsidR="00C77BE0" w:rsidRDefault="00C77BE0" w:rsidP="00C77BE0">
      <w:pPr>
        <w:jc w:val="center"/>
        <w:rPr>
          <w:rFonts w:ascii="Bookman Old Style" w:hAnsi="Bookman Old Style"/>
          <w:b/>
          <w:u w:val="single"/>
        </w:rPr>
      </w:pPr>
    </w:p>
    <w:p w:rsidR="00C77BE0" w:rsidRDefault="00C77BE0" w:rsidP="00C77BE0">
      <w:pPr>
        <w:jc w:val="center"/>
        <w:rPr>
          <w:rFonts w:ascii="Bookman Old Style" w:hAnsi="Bookman Old Style"/>
          <w:b/>
          <w:u w:val="single"/>
        </w:rPr>
      </w:pPr>
    </w:p>
    <w:p w:rsidR="00C77BE0" w:rsidRDefault="00C77BE0" w:rsidP="00C77BE0">
      <w:pPr>
        <w:jc w:val="center"/>
        <w:rPr>
          <w:rFonts w:ascii="Bookman Old Style" w:hAnsi="Bookman Old Style"/>
          <w:b/>
          <w:u w:val="single"/>
        </w:rPr>
      </w:pPr>
    </w:p>
    <w:p w:rsidR="00C77BE0" w:rsidRDefault="00C77BE0" w:rsidP="00C77BE0">
      <w:pPr>
        <w:pStyle w:val="Recuodecorpodetexto"/>
        <w:ind w:left="4440"/>
      </w:pPr>
      <w:r>
        <w:t>“Limpeza e remoção de entulho em terreno (notificar proprietário) localizado na Rua Alexandre Batalha, no bairro Vila Rica”.</w:t>
      </w:r>
    </w:p>
    <w:p w:rsidR="00C77BE0" w:rsidRDefault="00C77BE0" w:rsidP="00C77BE0">
      <w:pPr>
        <w:ind w:left="1440" w:firstLine="3600"/>
        <w:jc w:val="both"/>
        <w:rPr>
          <w:rFonts w:ascii="Bookman Old Style" w:hAnsi="Bookman Old Style"/>
        </w:rPr>
      </w:pPr>
    </w:p>
    <w:p w:rsidR="00C77BE0" w:rsidRDefault="00C77BE0" w:rsidP="00C77BE0">
      <w:pPr>
        <w:ind w:left="1440" w:firstLine="3600"/>
        <w:jc w:val="both"/>
        <w:rPr>
          <w:rFonts w:ascii="Bookman Old Style" w:hAnsi="Bookman Old Style"/>
        </w:rPr>
      </w:pPr>
    </w:p>
    <w:p w:rsidR="00C77BE0" w:rsidRDefault="00C77BE0" w:rsidP="00C77BE0">
      <w:pPr>
        <w:ind w:left="1440" w:firstLine="3600"/>
        <w:jc w:val="both"/>
        <w:rPr>
          <w:rFonts w:ascii="Bookman Old Style" w:hAnsi="Bookman Old Style"/>
        </w:rPr>
      </w:pPr>
    </w:p>
    <w:p w:rsidR="00C77BE0" w:rsidRDefault="00C77BE0" w:rsidP="00C77BE0">
      <w:pPr>
        <w:ind w:left="1440" w:firstLine="3600"/>
        <w:jc w:val="both"/>
        <w:rPr>
          <w:rFonts w:ascii="Bookman Old Style" w:hAnsi="Bookman Old Style"/>
        </w:rPr>
      </w:pPr>
    </w:p>
    <w:p w:rsidR="00C77BE0" w:rsidRPr="00426474" w:rsidRDefault="00C77BE0" w:rsidP="00C77BE0">
      <w:pPr>
        <w:ind w:firstLine="1440"/>
        <w:jc w:val="both"/>
        <w:rPr>
          <w:rFonts w:ascii="Bookman Old Style" w:hAnsi="Bookman Old Style"/>
          <w:b/>
        </w:rPr>
      </w:pPr>
      <w:r w:rsidRPr="00426474">
        <w:rPr>
          <w:rFonts w:ascii="Bookman Old Style" w:hAnsi="Bookman Old Style"/>
          <w:b/>
          <w:bCs/>
        </w:rPr>
        <w:t>INDICA</w:t>
      </w:r>
      <w:r w:rsidRPr="00426474">
        <w:rPr>
          <w:rFonts w:ascii="Bookman Old Style" w:hAnsi="Bookman Old Style"/>
        </w:rPr>
        <w:t xml:space="preserve"> ao Senhor Prefeito Municipal, na forma regimental, determinar ao setor competente que notifique o proprietário para que tome providências quanto à limpeza e remoção de entulho do terreno localizado na Rua Alexandre Batalha, no bairro Vila Rica.</w:t>
      </w:r>
    </w:p>
    <w:p w:rsidR="00C77BE0" w:rsidRDefault="00C77BE0" w:rsidP="00C77BE0">
      <w:pPr>
        <w:jc w:val="center"/>
        <w:rPr>
          <w:rFonts w:ascii="Bookman Old Style" w:hAnsi="Bookman Old Style"/>
          <w:b/>
        </w:rPr>
      </w:pPr>
    </w:p>
    <w:p w:rsidR="00C77BE0" w:rsidRDefault="00C77BE0" w:rsidP="00C77BE0">
      <w:pPr>
        <w:jc w:val="center"/>
        <w:rPr>
          <w:rFonts w:ascii="Bookman Old Style" w:hAnsi="Bookman Old Style"/>
          <w:b/>
        </w:rPr>
      </w:pPr>
    </w:p>
    <w:p w:rsidR="00C77BE0" w:rsidRDefault="00C77BE0" w:rsidP="00C77BE0">
      <w:pPr>
        <w:jc w:val="center"/>
        <w:rPr>
          <w:rFonts w:ascii="Bookman Old Style" w:hAnsi="Bookman Old Style"/>
          <w:b/>
        </w:rPr>
      </w:pPr>
    </w:p>
    <w:p w:rsidR="00C77BE0" w:rsidRDefault="00C77BE0" w:rsidP="00C77B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7BE0" w:rsidRDefault="00C77BE0" w:rsidP="00C77BE0">
      <w:pPr>
        <w:jc w:val="center"/>
        <w:rPr>
          <w:rFonts w:ascii="Bookman Old Style" w:hAnsi="Bookman Old Style"/>
          <w:b/>
        </w:rPr>
      </w:pPr>
    </w:p>
    <w:p w:rsidR="00C77BE0" w:rsidRDefault="00C77BE0" w:rsidP="00C77BE0">
      <w:pPr>
        <w:jc w:val="center"/>
        <w:rPr>
          <w:rFonts w:ascii="Bookman Old Style" w:hAnsi="Bookman Old Style"/>
          <w:b/>
        </w:rPr>
      </w:pPr>
    </w:p>
    <w:p w:rsidR="00C77BE0" w:rsidRDefault="00C77BE0" w:rsidP="00C77BE0">
      <w:pPr>
        <w:jc w:val="center"/>
        <w:rPr>
          <w:rFonts w:ascii="Bookman Old Style" w:hAnsi="Bookman Old Style"/>
          <w:b/>
        </w:rPr>
      </w:pPr>
    </w:p>
    <w:p w:rsidR="00C77BE0" w:rsidRPr="001751EC" w:rsidRDefault="00C77BE0" w:rsidP="00C77B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 no terreno acima mencionado, pois há acúmulo de mato e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C77BE0" w:rsidRDefault="00C77BE0" w:rsidP="00C77BE0">
      <w:pPr>
        <w:ind w:firstLine="1440"/>
        <w:jc w:val="both"/>
        <w:outlineLvl w:val="0"/>
        <w:rPr>
          <w:rFonts w:ascii="Bookman Old Style" w:hAnsi="Bookman Old Style"/>
        </w:rPr>
      </w:pPr>
    </w:p>
    <w:p w:rsidR="00C77BE0" w:rsidRDefault="00C77BE0" w:rsidP="00C77BE0">
      <w:pPr>
        <w:ind w:firstLine="1440"/>
        <w:outlineLvl w:val="0"/>
        <w:rPr>
          <w:rFonts w:ascii="Bookman Old Style" w:hAnsi="Bookman Old Style"/>
        </w:rPr>
      </w:pPr>
    </w:p>
    <w:p w:rsidR="00C77BE0" w:rsidRDefault="00C77BE0" w:rsidP="00C77BE0">
      <w:pPr>
        <w:ind w:firstLine="1440"/>
        <w:outlineLvl w:val="0"/>
        <w:rPr>
          <w:rFonts w:ascii="Bookman Old Style" w:hAnsi="Bookman Old Style"/>
        </w:rPr>
      </w:pPr>
    </w:p>
    <w:p w:rsidR="00C77BE0" w:rsidRDefault="00C77BE0" w:rsidP="00C77BE0">
      <w:pPr>
        <w:ind w:firstLine="1440"/>
        <w:outlineLvl w:val="0"/>
        <w:rPr>
          <w:rFonts w:ascii="Bookman Old Style" w:hAnsi="Bookman Old Style"/>
        </w:rPr>
      </w:pPr>
    </w:p>
    <w:p w:rsidR="00C77BE0" w:rsidRDefault="00C77BE0" w:rsidP="00C77B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C77BE0" w:rsidRDefault="00C77BE0" w:rsidP="00C77BE0">
      <w:pPr>
        <w:ind w:firstLine="1440"/>
        <w:rPr>
          <w:rFonts w:ascii="Bookman Old Style" w:hAnsi="Bookman Old Style"/>
        </w:rPr>
      </w:pPr>
    </w:p>
    <w:p w:rsidR="00C77BE0" w:rsidRDefault="00C77BE0" w:rsidP="00C77BE0">
      <w:pPr>
        <w:rPr>
          <w:rFonts w:ascii="Bookman Old Style" w:hAnsi="Bookman Old Style"/>
        </w:rPr>
      </w:pPr>
    </w:p>
    <w:p w:rsidR="00C77BE0" w:rsidRDefault="00C77BE0" w:rsidP="00C77BE0">
      <w:pPr>
        <w:ind w:firstLine="1440"/>
        <w:rPr>
          <w:rFonts w:ascii="Bookman Old Style" w:hAnsi="Bookman Old Style"/>
        </w:rPr>
      </w:pPr>
    </w:p>
    <w:p w:rsidR="00C77BE0" w:rsidRDefault="00C77BE0" w:rsidP="00C77BE0">
      <w:pPr>
        <w:jc w:val="center"/>
        <w:outlineLvl w:val="0"/>
        <w:rPr>
          <w:rFonts w:ascii="Bookman Old Style" w:hAnsi="Bookman Old Style"/>
          <w:b/>
        </w:rPr>
      </w:pPr>
    </w:p>
    <w:p w:rsidR="00C77BE0" w:rsidRDefault="00C77BE0" w:rsidP="00C77BE0">
      <w:pPr>
        <w:jc w:val="center"/>
        <w:outlineLvl w:val="0"/>
        <w:rPr>
          <w:rFonts w:ascii="Bookman Old Style" w:hAnsi="Bookman Old Style"/>
          <w:b/>
        </w:rPr>
      </w:pPr>
    </w:p>
    <w:p w:rsidR="00C77BE0" w:rsidRDefault="00C77BE0" w:rsidP="00C77B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77BE0" w:rsidRDefault="00C77BE0" w:rsidP="00C77B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C77BE0" w:rsidRDefault="00C77BE0" w:rsidP="00C77BE0">
      <w:pPr>
        <w:ind w:firstLine="120"/>
        <w:jc w:val="center"/>
        <w:outlineLvl w:val="0"/>
        <w:rPr>
          <w:rFonts w:ascii="Bookman Old Style" w:hAnsi="Bookman Old Style"/>
        </w:rPr>
      </w:pPr>
    </w:p>
    <w:p w:rsidR="00C77BE0" w:rsidRDefault="00C77BE0" w:rsidP="00C77BE0">
      <w:pPr>
        <w:ind w:firstLine="120"/>
        <w:jc w:val="center"/>
        <w:outlineLvl w:val="0"/>
        <w:rPr>
          <w:rFonts w:ascii="Bookman Old Style" w:hAnsi="Bookman Old Style"/>
        </w:rPr>
      </w:pPr>
    </w:p>
    <w:p w:rsidR="00C77BE0" w:rsidRPr="000A70F0" w:rsidRDefault="00C77BE0" w:rsidP="00C77BE0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BB" w:rsidRDefault="004148BB">
      <w:r>
        <w:separator/>
      </w:r>
    </w:p>
  </w:endnote>
  <w:endnote w:type="continuationSeparator" w:id="0">
    <w:p w:rsidR="004148BB" w:rsidRDefault="0041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BB" w:rsidRDefault="004148BB">
      <w:r>
        <w:separator/>
      </w:r>
    </w:p>
  </w:footnote>
  <w:footnote w:type="continuationSeparator" w:id="0">
    <w:p w:rsidR="004148BB" w:rsidRDefault="0041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8BB"/>
    <w:rsid w:val="004C67DE"/>
    <w:rsid w:val="009F196D"/>
    <w:rsid w:val="00A9035B"/>
    <w:rsid w:val="00C77BE0"/>
    <w:rsid w:val="00CD613B"/>
    <w:rsid w:val="00E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7B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77B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