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60" w:rsidRPr="00331C49" w:rsidRDefault="00BA6060" w:rsidP="00BA6060">
      <w:pPr>
        <w:pStyle w:val="Ttulo"/>
      </w:pPr>
      <w:bookmarkStart w:id="0" w:name="_GoBack"/>
      <w:bookmarkEnd w:id="0"/>
      <w:r w:rsidRPr="00331C49">
        <w:t>INDICAÇÃO N</w:t>
      </w:r>
      <w:r>
        <w:t>º 347</w:t>
      </w:r>
      <w:r w:rsidRPr="00331C49">
        <w:t xml:space="preserve"> /11</w:t>
      </w:r>
    </w:p>
    <w:p w:rsidR="00BA6060" w:rsidRPr="00331C49" w:rsidRDefault="00BA6060" w:rsidP="00BA6060">
      <w:pPr>
        <w:jc w:val="center"/>
        <w:rPr>
          <w:rFonts w:ascii="Bookman Old Style" w:hAnsi="Bookman Old Style"/>
          <w:b/>
          <w:u w:val="single"/>
        </w:rPr>
      </w:pPr>
    </w:p>
    <w:p w:rsidR="00BA6060" w:rsidRPr="00331C49" w:rsidRDefault="00BA6060" w:rsidP="00BA6060">
      <w:pPr>
        <w:jc w:val="center"/>
        <w:rPr>
          <w:rFonts w:ascii="Bookman Old Style" w:hAnsi="Bookman Old Style"/>
          <w:b/>
          <w:u w:val="single"/>
        </w:rPr>
      </w:pPr>
    </w:p>
    <w:p w:rsidR="00BA6060" w:rsidRPr="00331C49" w:rsidRDefault="00BA6060" w:rsidP="00BA6060">
      <w:pPr>
        <w:jc w:val="center"/>
        <w:rPr>
          <w:rFonts w:ascii="Bookman Old Style" w:hAnsi="Bookman Old Style"/>
          <w:b/>
          <w:u w:val="single"/>
        </w:rPr>
      </w:pPr>
    </w:p>
    <w:p w:rsidR="00BA6060" w:rsidRPr="00331C49" w:rsidRDefault="00BA6060" w:rsidP="00BA6060">
      <w:pPr>
        <w:jc w:val="center"/>
        <w:rPr>
          <w:rFonts w:ascii="Bookman Old Style" w:hAnsi="Bookman Old Style"/>
          <w:b/>
          <w:u w:val="single"/>
        </w:rPr>
      </w:pPr>
    </w:p>
    <w:p w:rsidR="00BA6060" w:rsidRPr="00331C49" w:rsidRDefault="00BA6060" w:rsidP="00BA6060">
      <w:pPr>
        <w:pStyle w:val="Recuodecorpodetexto"/>
        <w:ind w:left="4440"/>
      </w:pPr>
      <w:r w:rsidRPr="00331C49">
        <w:t>“</w:t>
      </w:r>
      <w:r>
        <w:t>Melhorias</w:t>
      </w:r>
      <w:r w:rsidRPr="00331C49">
        <w:t xml:space="preserve"> no bueiro localizado na </w:t>
      </w:r>
      <w:r>
        <w:t>Rua João Nazatto</w:t>
      </w:r>
      <w:r w:rsidRPr="00331C49">
        <w:t xml:space="preserve">, em frente ao nº </w:t>
      </w:r>
      <w:r>
        <w:t>1</w:t>
      </w:r>
      <w:r w:rsidRPr="00331C49">
        <w:t xml:space="preserve">6, no bairro </w:t>
      </w:r>
      <w:r>
        <w:t>Nova Conquista</w:t>
      </w:r>
      <w:r w:rsidRPr="00331C49">
        <w:t>”.</w:t>
      </w:r>
    </w:p>
    <w:p w:rsidR="00BA6060" w:rsidRPr="00331C49" w:rsidRDefault="00BA6060" w:rsidP="00BA6060">
      <w:pPr>
        <w:ind w:left="1440" w:firstLine="3600"/>
        <w:jc w:val="both"/>
        <w:rPr>
          <w:rFonts w:ascii="Bookman Old Style" w:hAnsi="Bookman Old Style"/>
        </w:rPr>
      </w:pPr>
    </w:p>
    <w:p w:rsidR="00BA6060" w:rsidRPr="00331C49" w:rsidRDefault="00BA6060" w:rsidP="00BA6060">
      <w:pPr>
        <w:ind w:left="1440" w:firstLine="3600"/>
        <w:jc w:val="both"/>
        <w:rPr>
          <w:rFonts w:ascii="Bookman Old Style" w:hAnsi="Bookman Old Style"/>
        </w:rPr>
      </w:pPr>
    </w:p>
    <w:p w:rsidR="00BA6060" w:rsidRPr="00331C49" w:rsidRDefault="00BA6060" w:rsidP="00BA6060">
      <w:pPr>
        <w:ind w:left="1440" w:firstLine="3600"/>
        <w:jc w:val="both"/>
        <w:rPr>
          <w:rFonts w:ascii="Bookman Old Style" w:hAnsi="Bookman Old Style"/>
        </w:rPr>
      </w:pPr>
    </w:p>
    <w:p w:rsidR="00BA6060" w:rsidRPr="00331C49" w:rsidRDefault="00BA6060" w:rsidP="00BA6060">
      <w:pPr>
        <w:ind w:left="1440" w:firstLine="3600"/>
        <w:jc w:val="both"/>
        <w:rPr>
          <w:rFonts w:ascii="Bookman Old Style" w:hAnsi="Bookman Old Style"/>
        </w:rPr>
      </w:pPr>
    </w:p>
    <w:p w:rsidR="00BA6060" w:rsidRPr="00331C49" w:rsidRDefault="00BA6060" w:rsidP="00BA6060">
      <w:pPr>
        <w:ind w:left="1440" w:firstLine="3600"/>
        <w:jc w:val="both"/>
        <w:rPr>
          <w:rFonts w:ascii="Bookman Old Style" w:hAnsi="Bookman Old Style"/>
        </w:rPr>
      </w:pPr>
    </w:p>
    <w:p w:rsidR="00BA6060" w:rsidRPr="00E319AF" w:rsidRDefault="00BA6060" w:rsidP="00BA6060">
      <w:pPr>
        <w:ind w:firstLine="1440"/>
        <w:jc w:val="both"/>
        <w:rPr>
          <w:rFonts w:ascii="Bookman Old Style" w:hAnsi="Bookman Old Style"/>
          <w:b/>
        </w:rPr>
      </w:pPr>
      <w:r w:rsidRPr="00E319AF">
        <w:rPr>
          <w:rFonts w:ascii="Bookman Old Style" w:hAnsi="Bookman Old Style"/>
          <w:b/>
          <w:bCs/>
        </w:rPr>
        <w:t>INDICA</w:t>
      </w:r>
      <w:r w:rsidRPr="00E319AF">
        <w:rPr>
          <w:rFonts w:ascii="Bookman Old Style" w:hAnsi="Bookman Old Style"/>
        </w:rPr>
        <w:t xml:space="preserve"> ao Senhor Prefeito Municipal, na forma regimental, determinar ao setor competente que proceda a limpeza e colocação da grade de segurança no bueiro localizado na Rua João Nazatto, em frente ao nº 16, no bairro Nova Conquista.</w:t>
      </w:r>
    </w:p>
    <w:p w:rsidR="00BA6060" w:rsidRDefault="00BA6060" w:rsidP="00BA6060">
      <w:pPr>
        <w:jc w:val="center"/>
        <w:rPr>
          <w:rFonts w:ascii="Bookman Old Style" w:hAnsi="Bookman Old Style"/>
          <w:b/>
        </w:rPr>
      </w:pPr>
    </w:p>
    <w:p w:rsidR="00BA6060" w:rsidRPr="00E319AF" w:rsidRDefault="00BA6060" w:rsidP="00BA6060">
      <w:pPr>
        <w:jc w:val="center"/>
        <w:rPr>
          <w:rFonts w:ascii="Bookman Old Style" w:hAnsi="Bookman Old Style"/>
          <w:b/>
        </w:rPr>
      </w:pPr>
    </w:p>
    <w:p w:rsidR="00BA6060" w:rsidRPr="00331C49" w:rsidRDefault="00BA6060" w:rsidP="00BA6060">
      <w:pPr>
        <w:jc w:val="center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Justificativa:</w:t>
      </w:r>
    </w:p>
    <w:p w:rsidR="00BA6060" w:rsidRPr="00331C49" w:rsidRDefault="00BA6060" w:rsidP="00BA6060">
      <w:pPr>
        <w:jc w:val="center"/>
        <w:rPr>
          <w:rFonts w:ascii="Bookman Old Style" w:hAnsi="Bookman Old Style"/>
          <w:b/>
        </w:rPr>
      </w:pPr>
    </w:p>
    <w:p w:rsidR="00BA6060" w:rsidRPr="00331C49" w:rsidRDefault="00BA6060" w:rsidP="00BA6060">
      <w:pPr>
        <w:jc w:val="center"/>
        <w:rPr>
          <w:rFonts w:ascii="Bookman Old Style" w:hAnsi="Bookman Old Style"/>
          <w:b/>
        </w:rPr>
      </w:pPr>
    </w:p>
    <w:p w:rsidR="00BA6060" w:rsidRPr="00331C49" w:rsidRDefault="00BA6060" w:rsidP="00BA6060">
      <w:pPr>
        <w:jc w:val="center"/>
        <w:rPr>
          <w:rFonts w:ascii="Bookman Old Style" w:hAnsi="Bookman Old Style"/>
          <w:b/>
        </w:rPr>
      </w:pPr>
    </w:p>
    <w:p w:rsidR="00BA6060" w:rsidRPr="00331C49" w:rsidRDefault="00BA6060" w:rsidP="00BA6060">
      <w:pPr>
        <w:ind w:firstLine="1440"/>
        <w:jc w:val="both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Ocorre que o bueiro mencionado está danificado, e necessitando assim a colocação da grade de segurança, uma vez que o mesmo vem apresentando risco de acidentes devido ao grande fluxo de pessoas e veículos que trafegam por esta via diariamente.</w:t>
      </w:r>
      <w:r>
        <w:rPr>
          <w:rFonts w:ascii="Bookman Old Style" w:hAnsi="Bookman Old Style"/>
        </w:rPr>
        <w:t xml:space="preserve"> </w:t>
      </w:r>
      <w:r w:rsidRPr="000617F2">
        <w:rPr>
          <w:rFonts w:ascii="Bookman Old Style" w:hAnsi="Bookman Old Style"/>
          <w:b/>
        </w:rPr>
        <w:t>(Segue fotos em anexo)</w:t>
      </w:r>
    </w:p>
    <w:p w:rsidR="00BA6060" w:rsidRPr="00331C49" w:rsidRDefault="00BA6060" w:rsidP="00BA6060">
      <w:pPr>
        <w:ind w:firstLine="1440"/>
        <w:jc w:val="both"/>
        <w:rPr>
          <w:rFonts w:ascii="Bookman Old Style" w:hAnsi="Bookman Old Style"/>
        </w:rPr>
      </w:pPr>
    </w:p>
    <w:p w:rsidR="00BA6060" w:rsidRPr="00331C49" w:rsidRDefault="00BA6060" w:rsidP="00BA6060">
      <w:pPr>
        <w:ind w:firstLine="1440"/>
        <w:jc w:val="both"/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440"/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440"/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440"/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440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fevereiro</w:t>
      </w:r>
      <w:r w:rsidRPr="00331C49">
        <w:rPr>
          <w:rFonts w:ascii="Bookman Old Style" w:hAnsi="Bookman Old Style"/>
        </w:rPr>
        <w:t xml:space="preserve"> de 2011.</w:t>
      </w:r>
    </w:p>
    <w:p w:rsidR="00BA6060" w:rsidRPr="00331C49" w:rsidRDefault="00BA6060" w:rsidP="00BA6060">
      <w:pPr>
        <w:ind w:firstLine="144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440"/>
        <w:rPr>
          <w:rFonts w:ascii="Bookman Old Style" w:hAnsi="Bookman Old Style"/>
        </w:rPr>
      </w:pPr>
    </w:p>
    <w:p w:rsidR="00BA6060" w:rsidRPr="00331C49" w:rsidRDefault="00BA6060" w:rsidP="00BA6060">
      <w:pPr>
        <w:jc w:val="center"/>
        <w:outlineLvl w:val="0"/>
        <w:rPr>
          <w:rFonts w:ascii="Bookman Old Style" w:hAnsi="Bookman Old Style"/>
          <w:b/>
        </w:rPr>
      </w:pPr>
    </w:p>
    <w:p w:rsidR="00BA6060" w:rsidRPr="00331C49" w:rsidRDefault="00BA6060" w:rsidP="00BA6060">
      <w:pPr>
        <w:jc w:val="center"/>
        <w:outlineLvl w:val="0"/>
        <w:rPr>
          <w:rFonts w:ascii="Bookman Old Style" w:hAnsi="Bookman Old Style"/>
          <w:b/>
        </w:rPr>
      </w:pPr>
    </w:p>
    <w:p w:rsidR="00BA6060" w:rsidRPr="00331C49" w:rsidRDefault="00BA6060" w:rsidP="00BA6060">
      <w:pPr>
        <w:jc w:val="center"/>
        <w:outlineLvl w:val="0"/>
        <w:rPr>
          <w:rFonts w:ascii="Bookman Old Style" w:hAnsi="Bookman Old Style"/>
          <w:b/>
        </w:rPr>
      </w:pPr>
    </w:p>
    <w:p w:rsidR="00BA6060" w:rsidRPr="00331C49" w:rsidRDefault="00BA6060" w:rsidP="00BA6060">
      <w:pPr>
        <w:jc w:val="center"/>
        <w:outlineLvl w:val="0"/>
        <w:rPr>
          <w:rFonts w:ascii="Bookman Old Style" w:hAnsi="Bookman Old Style"/>
          <w:b/>
        </w:rPr>
      </w:pPr>
      <w:r w:rsidRPr="00331C49">
        <w:rPr>
          <w:rFonts w:ascii="Bookman Old Style" w:hAnsi="Bookman Old Style"/>
          <w:b/>
        </w:rPr>
        <w:t>ANÍZIO TAVARES</w:t>
      </w:r>
    </w:p>
    <w:p w:rsidR="00BA6060" w:rsidRPr="00331C49" w:rsidRDefault="00BA6060" w:rsidP="00BA6060">
      <w:pPr>
        <w:ind w:firstLine="120"/>
        <w:jc w:val="center"/>
        <w:outlineLvl w:val="0"/>
        <w:rPr>
          <w:rFonts w:ascii="Bookman Old Style" w:hAnsi="Bookman Old Style"/>
        </w:rPr>
      </w:pPr>
      <w:r w:rsidRPr="00331C49">
        <w:rPr>
          <w:rFonts w:ascii="Bookman Old Style" w:hAnsi="Bookman Old Style"/>
        </w:rPr>
        <w:t>-Vereador/Vice-Presidente-</w:t>
      </w:r>
    </w:p>
    <w:p w:rsidR="00BA6060" w:rsidRPr="00331C49" w:rsidRDefault="00BA6060" w:rsidP="00BA6060">
      <w:pPr>
        <w:ind w:firstLine="120"/>
        <w:jc w:val="center"/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20"/>
        <w:jc w:val="center"/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20"/>
        <w:jc w:val="center"/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20"/>
        <w:jc w:val="center"/>
        <w:outlineLvl w:val="0"/>
        <w:rPr>
          <w:rFonts w:ascii="Bookman Old Style" w:hAnsi="Bookman Old Style"/>
        </w:rPr>
      </w:pPr>
    </w:p>
    <w:p w:rsidR="00BA6060" w:rsidRPr="00E319AF" w:rsidRDefault="00BA6060" w:rsidP="00BA6060">
      <w:pPr>
        <w:outlineLvl w:val="0"/>
        <w:rPr>
          <w:rFonts w:ascii="Bookman Old Style" w:hAnsi="Bookman Old Style"/>
        </w:rPr>
      </w:pPr>
      <w:r w:rsidRPr="00E319AF">
        <w:rPr>
          <w:rFonts w:ascii="Bookman Old Style" w:hAnsi="Bookman Old Style"/>
        </w:rPr>
        <w:t>(Fls. nº 2 - Melhorias no bueiro localizado na Rua João Nazatto, em frente ao nº 16, no bairro Nova Conquista).</w:t>
      </w:r>
    </w:p>
    <w:p w:rsidR="00BA6060" w:rsidRDefault="00BA6060" w:rsidP="00BA6060">
      <w:pPr>
        <w:ind w:firstLine="120"/>
        <w:jc w:val="center"/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ind w:firstLine="120"/>
        <w:jc w:val="center"/>
        <w:outlineLvl w:val="0"/>
        <w:rPr>
          <w:rFonts w:ascii="Bookman Old Style" w:hAnsi="Bookman Old Style"/>
        </w:rPr>
      </w:pPr>
    </w:p>
    <w:p w:rsidR="00BA6060" w:rsidRDefault="00BA6060" w:rsidP="00BA6060">
      <w:pPr>
        <w:outlineLvl w:val="0"/>
        <w:rPr>
          <w:rFonts w:ascii="Bookman Old Style" w:hAnsi="Bookman Old Style"/>
        </w:rPr>
      </w:pPr>
      <w:r w:rsidRPr="00E319AF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166pt">
            <v:imagedata r:id="rId6" o:title="DSC09578"/>
          </v:shape>
        </w:pict>
      </w:r>
    </w:p>
    <w:p w:rsidR="00BA6060" w:rsidRDefault="00BA6060" w:rsidP="00BA6060">
      <w:pPr>
        <w:outlineLvl w:val="0"/>
        <w:rPr>
          <w:rFonts w:ascii="Bookman Old Style" w:hAnsi="Bookman Old Style"/>
        </w:rPr>
      </w:pPr>
    </w:p>
    <w:p w:rsidR="00BA6060" w:rsidRDefault="00BA6060" w:rsidP="00BA6060">
      <w:pPr>
        <w:outlineLvl w:val="0"/>
        <w:rPr>
          <w:rFonts w:ascii="Bookman Old Style" w:hAnsi="Bookman Old Style"/>
        </w:rPr>
      </w:pPr>
      <w:r w:rsidRPr="00E319AF">
        <w:rPr>
          <w:rFonts w:ascii="Bookman Old Style" w:hAnsi="Bookman Old Style"/>
        </w:rPr>
        <w:pict>
          <v:shape id="_x0000_i1026" type="#_x0000_t75" style="width:221pt;height:166pt">
            <v:imagedata r:id="rId7" o:title="DSC09576"/>
          </v:shape>
        </w:pict>
      </w:r>
    </w:p>
    <w:p w:rsidR="00BA6060" w:rsidRDefault="00BA6060" w:rsidP="00BA6060">
      <w:pPr>
        <w:outlineLvl w:val="0"/>
        <w:rPr>
          <w:rFonts w:ascii="Bookman Old Style" w:hAnsi="Bookman Old Style"/>
        </w:rPr>
      </w:pPr>
    </w:p>
    <w:p w:rsidR="00BA6060" w:rsidRPr="00331C49" w:rsidRDefault="00BA6060" w:rsidP="00BA6060">
      <w:pPr>
        <w:outlineLvl w:val="0"/>
        <w:rPr>
          <w:rFonts w:ascii="Bookman Old Style" w:hAnsi="Bookman Old Style"/>
        </w:rPr>
      </w:pPr>
      <w:r w:rsidRPr="00E319AF">
        <w:rPr>
          <w:rFonts w:ascii="Bookman Old Style" w:hAnsi="Bookman Old Style"/>
        </w:rPr>
        <w:pict>
          <v:shape id="_x0000_i1027" type="#_x0000_t75" style="width:221pt;height:166pt">
            <v:imagedata r:id="rId8" o:title="DSC09577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72" w:rsidRDefault="00C31072">
      <w:r>
        <w:separator/>
      </w:r>
    </w:p>
  </w:endnote>
  <w:endnote w:type="continuationSeparator" w:id="0">
    <w:p w:rsidR="00C31072" w:rsidRDefault="00C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72" w:rsidRDefault="00C31072">
      <w:r>
        <w:separator/>
      </w:r>
    </w:p>
  </w:footnote>
  <w:footnote w:type="continuationSeparator" w:id="0">
    <w:p w:rsidR="00C31072" w:rsidRDefault="00C31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5CB"/>
    <w:rsid w:val="001D1394"/>
    <w:rsid w:val="003D3AA8"/>
    <w:rsid w:val="004C67DE"/>
    <w:rsid w:val="009F196D"/>
    <w:rsid w:val="00A9035B"/>
    <w:rsid w:val="00BA6060"/>
    <w:rsid w:val="00C310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60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A606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A6060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BA606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