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CC" w:rsidRDefault="002F16CC" w:rsidP="002F16CC">
      <w:pPr>
        <w:pStyle w:val="Ttulo"/>
      </w:pPr>
      <w:bookmarkStart w:id="0" w:name="_GoBack"/>
      <w:bookmarkEnd w:id="0"/>
      <w:r>
        <w:t>INDICAÇÃO Nº                                420/2011</w:t>
      </w:r>
    </w:p>
    <w:p w:rsidR="002F16CC" w:rsidRDefault="002F16CC" w:rsidP="002F16CC">
      <w:pPr>
        <w:jc w:val="center"/>
        <w:rPr>
          <w:rFonts w:ascii="Bookman Old Style" w:hAnsi="Bookman Old Style"/>
          <w:b/>
          <w:u w:val="single"/>
        </w:rPr>
      </w:pPr>
    </w:p>
    <w:p w:rsidR="002F16CC" w:rsidRDefault="002F16CC" w:rsidP="002F16CC">
      <w:pPr>
        <w:jc w:val="center"/>
        <w:rPr>
          <w:rFonts w:ascii="Bookman Old Style" w:hAnsi="Bookman Old Style"/>
          <w:b/>
          <w:u w:val="single"/>
        </w:rPr>
      </w:pPr>
    </w:p>
    <w:p w:rsidR="002F16CC" w:rsidRDefault="002F16CC" w:rsidP="002F16CC">
      <w:pPr>
        <w:pStyle w:val="Recuodecorpodetexto"/>
        <w:ind w:left="4440"/>
      </w:pPr>
      <w:r>
        <w:t>“Inutilização da ultima faixa de estacionamento a 45º em frente ao Hospital Santa Bárbara”.</w:t>
      </w:r>
    </w:p>
    <w:p w:rsidR="002F16CC" w:rsidRDefault="002F16CC" w:rsidP="002F16CC">
      <w:pPr>
        <w:ind w:left="1440" w:firstLine="3600"/>
        <w:jc w:val="both"/>
        <w:rPr>
          <w:rFonts w:ascii="Bookman Old Style" w:hAnsi="Bookman Old Style"/>
        </w:rPr>
      </w:pPr>
    </w:p>
    <w:p w:rsidR="002F16CC" w:rsidRDefault="002F16CC" w:rsidP="002F16CC">
      <w:pPr>
        <w:ind w:left="1440" w:firstLine="3600"/>
        <w:jc w:val="both"/>
        <w:rPr>
          <w:rFonts w:ascii="Bookman Old Style" w:hAnsi="Bookman Old Style"/>
        </w:rPr>
      </w:pPr>
    </w:p>
    <w:p w:rsidR="002F16CC" w:rsidRDefault="002F16CC" w:rsidP="002F16CC">
      <w:pPr>
        <w:ind w:left="1440" w:firstLine="3600"/>
        <w:jc w:val="both"/>
        <w:rPr>
          <w:rFonts w:ascii="Bookman Old Style" w:hAnsi="Bookman Old Style"/>
        </w:rPr>
      </w:pPr>
    </w:p>
    <w:p w:rsidR="002F16CC" w:rsidRDefault="002F16CC" w:rsidP="002F16CC">
      <w:pPr>
        <w:ind w:left="1440" w:firstLine="3600"/>
        <w:jc w:val="both"/>
        <w:rPr>
          <w:rFonts w:ascii="Bookman Old Style" w:hAnsi="Bookman Old Style"/>
        </w:rPr>
      </w:pPr>
    </w:p>
    <w:p w:rsidR="002F16CC" w:rsidRDefault="002F16CC" w:rsidP="002F16C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estudos quando a uma possível inutilização da ultima vaga para estacionamento, na Rua João Lino em frente ao Hospital Municipal.</w:t>
      </w:r>
    </w:p>
    <w:p w:rsidR="002F16CC" w:rsidRDefault="002F16CC" w:rsidP="002F16CC">
      <w:pPr>
        <w:ind w:firstLine="1440"/>
        <w:jc w:val="both"/>
        <w:rPr>
          <w:rFonts w:ascii="Bookman Old Style" w:hAnsi="Bookman Old Style"/>
          <w:b/>
        </w:rPr>
      </w:pPr>
    </w:p>
    <w:p w:rsidR="002F16CC" w:rsidRDefault="002F16CC" w:rsidP="002F16CC">
      <w:pPr>
        <w:jc w:val="center"/>
        <w:rPr>
          <w:rFonts w:ascii="Bookman Old Style" w:hAnsi="Bookman Old Style"/>
          <w:b/>
        </w:rPr>
      </w:pPr>
    </w:p>
    <w:p w:rsidR="002F16CC" w:rsidRDefault="002F16CC" w:rsidP="002F16C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F16CC" w:rsidRDefault="002F16CC" w:rsidP="002F16CC">
      <w:pPr>
        <w:jc w:val="center"/>
        <w:rPr>
          <w:rFonts w:ascii="Bookman Old Style" w:hAnsi="Bookman Old Style"/>
          <w:b/>
        </w:rPr>
      </w:pPr>
    </w:p>
    <w:p w:rsidR="002F16CC" w:rsidRDefault="002F16CC" w:rsidP="002F16CC">
      <w:pPr>
        <w:jc w:val="center"/>
        <w:rPr>
          <w:rFonts w:ascii="Bookman Old Style" w:hAnsi="Bookman Old Style"/>
          <w:b/>
        </w:rPr>
      </w:pPr>
    </w:p>
    <w:p w:rsidR="002F16CC" w:rsidRDefault="002F16CC" w:rsidP="002F16CC">
      <w:pPr>
        <w:jc w:val="center"/>
        <w:rPr>
          <w:rFonts w:ascii="Bookman Old Style" w:hAnsi="Bookman Old Style"/>
          <w:b/>
        </w:rPr>
      </w:pPr>
    </w:p>
    <w:p w:rsidR="002F16CC" w:rsidRDefault="002F16CC" w:rsidP="002F16C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Tendo em vista, a pequena distância entre a ultima vaga para estacionar a 45º, e a garagem da residência de número 777, da Rua João Lino, a entrada e saída de veículos da referida residência fica impedida. O morador da residência 777 teme que, venha ocorrer algum dano envolvendo veiculo de visitante ou o próprio, pede que a referida faixa passe por estudos e se possível venha ser inutilizada pra estacionar.</w:t>
      </w:r>
    </w:p>
    <w:p w:rsidR="002F16CC" w:rsidRDefault="002F16CC" w:rsidP="002F16CC">
      <w:pPr>
        <w:ind w:firstLine="1440"/>
        <w:jc w:val="both"/>
        <w:outlineLvl w:val="0"/>
        <w:rPr>
          <w:rFonts w:ascii="Bookman Old Style" w:hAnsi="Bookman Old Style"/>
        </w:rPr>
      </w:pPr>
    </w:p>
    <w:p w:rsidR="002F16CC" w:rsidRDefault="002F16CC" w:rsidP="002F16CC">
      <w:pPr>
        <w:ind w:firstLine="1440"/>
        <w:outlineLvl w:val="0"/>
        <w:rPr>
          <w:rFonts w:ascii="Bookman Old Style" w:hAnsi="Bookman Old Style"/>
        </w:rPr>
      </w:pPr>
    </w:p>
    <w:p w:rsidR="002F16CC" w:rsidRDefault="002F16CC" w:rsidP="002F16CC">
      <w:pPr>
        <w:ind w:firstLine="1440"/>
        <w:outlineLvl w:val="0"/>
        <w:rPr>
          <w:rFonts w:ascii="Bookman Old Style" w:hAnsi="Bookman Old Style"/>
        </w:rPr>
      </w:pPr>
    </w:p>
    <w:p w:rsidR="002F16CC" w:rsidRDefault="002F16CC" w:rsidP="002F16C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 01 de fevereiro de 2011.</w:t>
      </w:r>
    </w:p>
    <w:p w:rsidR="002F16CC" w:rsidRDefault="002F16CC" w:rsidP="002F16CC">
      <w:pPr>
        <w:ind w:firstLine="1440"/>
        <w:rPr>
          <w:rFonts w:ascii="Bookman Old Style" w:hAnsi="Bookman Old Style"/>
        </w:rPr>
      </w:pPr>
    </w:p>
    <w:p w:rsidR="002F16CC" w:rsidRDefault="002F16CC" w:rsidP="002F16CC">
      <w:pPr>
        <w:rPr>
          <w:rFonts w:ascii="Bookman Old Style" w:hAnsi="Bookman Old Style"/>
        </w:rPr>
      </w:pPr>
    </w:p>
    <w:p w:rsidR="002F16CC" w:rsidRDefault="002F16CC" w:rsidP="002F16CC">
      <w:pPr>
        <w:ind w:firstLine="1440"/>
        <w:rPr>
          <w:rFonts w:ascii="Bookman Old Style" w:hAnsi="Bookman Old Style"/>
        </w:rPr>
      </w:pPr>
    </w:p>
    <w:p w:rsidR="002F16CC" w:rsidRDefault="002F16CC" w:rsidP="002F16CC">
      <w:pPr>
        <w:ind w:firstLine="1440"/>
        <w:rPr>
          <w:rFonts w:ascii="Bookman Old Style" w:hAnsi="Bookman Old Style"/>
        </w:rPr>
      </w:pPr>
    </w:p>
    <w:p w:rsidR="002F16CC" w:rsidRDefault="002F16CC" w:rsidP="002F16CC">
      <w:pPr>
        <w:ind w:firstLine="1440"/>
        <w:rPr>
          <w:rFonts w:ascii="Bookman Old Style" w:hAnsi="Bookman Old Style"/>
        </w:rPr>
      </w:pPr>
    </w:p>
    <w:p w:rsidR="002F16CC" w:rsidRDefault="002F16CC" w:rsidP="002F16CC">
      <w:pPr>
        <w:jc w:val="center"/>
        <w:outlineLvl w:val="0"/>
        <w:rPr>
          <w:rFonts w:ascii="Bookman Old Style" w:hAnsi="Bookman Old Style"/>
          <w:b/>
        </w:rPr>
      </w:pPr>
    </w:p>
    <w:p w:rsidR="002F16CC" w:rsidRDefault="002F16CC" w:rsidP="002F16C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F16CC" w:rsidRDefault="002F16CC" w:rsidP="002F16C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F16CC" w:rsidRDefault="002F16CC" w:rsidP="002F16C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5BB" w:rsidRDefault="005945BB">
      <w:r>
        <w:separator/>
      </w:r>
    </w:p>
  </w:endnote>
  <w:endnote w:type="continuationSeparator" w:id="0">
    <w:p w:rsidR="005945BB" w:rsidRDefault="0059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5BB" w:rsidRDefault="005945BB">
      <w:r>
        <w:separator/>
      </w:r>
    </w:p>
  </w:footnote>
  <w:footnote w:type="continuationSeparator" w:id="0">
    <w:p w:rsidR="005945BB" w:rsidRDefault="00594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16CC"/>
    <w:rsid w:val="003D3AA8"/>
    <w:rsid w:val="004C67DE"/>
    <w:rsid w:val="005945BB"/>
    <w:rsid w:val="0064542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F16C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F16C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