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14" w:rsidRDefault="00894E14" w:rsidP="00894E14">
      <w:pPr>
        <w:pStyle w:val="Ttulo"/>
      </w:pPr>
      <w:bookmarkStart w:id="0" w:name="_GoBack"/>
      <w:bookmarkEnd w:id="0"/>
      <w:r>
        <w:t>INDICAÇÃO Nº                                423/2011</w:t>
      </w:r>
    </w:p>
    <w:p w:rsidR="00894E14" w:rsidRDefault="00894E14" w:rsidP="00894E14">
      <w:pPr>
        <w:jc w:val="center"/>
        <w:rPr>
          <w:rFonts w:ascii="Bookman Old Style" w:hAnsi="Bookman Old Style"/>
          <w:b/>
          <w:u w:val="single"/>
        </w:rPr>
      </w:pPr>
    </w:p>
    <w:p w:rsidR="00894E14" w:rsidRDefault="00894E14" w:rsidP="00894E14">
      <w:pPr>
        <w:jc w:val="center"/>
        <w:rPr>
          <w:rFonts w:ascii="Bookman Old Style" w:hAnsi="Bookman Old Style"/>
          <w:b/>
          <w:u w:val="single"/>
        </w:rPr>
      </w:pPr>
    </w:p>
    <w:p w:rsidR="00894E14" w:rsidRDefault="00894E14" w:rsidP="00894E14">
      <w:pPr>
        <w:pStyle w:val="Recuodecorpodetexto"/>
        <w:ind w:left="4440"/>
      </w:pPr>
      <w:r>
        <w:t>“Operação ‘tapa-buracos’ na Avenida Francisco Priori, Residencial Furlan”.</w:t>
      </w:r>
    </w:p>
    <w:p w:rsidR="00894E14" w:rsidRDefault="00894E14" w:rsidP="00894E14">
      <w:pPr>
        <w:ind w:left="1440" w:firstLine="3600"/>
        <w:jc w:val="both"/>
        <w:rPr>
          <w:rFonts w:ascii="Bookman Old Style" w:hAnsi="Bookman Old Style"/>
        </w:rPr>
      </w:pPr>
    </w:p>
    <w:p w:rsidR="00894E14" w:rsidRDefault="00894E14" w:rsidP="00894E14">
      <w:pPr>
        <w:ind w:left="1440" w:firstLine="3600"/>
        <w:jc w:val="both"/>
        <w:rPr>
          <w:rFonts w:ascii="Bookman Old Style" w:hAnsi="Bookman Old Style"/>
        </w:rPr>
      </w:pPr>
    </w:p>
    <w:p w:rsidR="00894E14" w:rsidRDefault="00894E14" w:rsidP="00894E14">
      <w:pPr>
        <w:ind w:left="1440" w:firstLine="3600"/>
        <w:jc w:val="both"/>
        <w:rPr>
          <w:rFonts w:ascii="Bookman Old Style" w:hAnsi="Bookman Old Style"/>
        </w:rPr>
      </w:pPr>
    </w:p>
    <w:p w:rsidR="00894E14" w:rsidRDefault="00894E14" w:rsidP="00894E14">
      <w:pPr>
        <w:ind w:left="1440" w:firstLine="3600"/>
        <w:jc w:val="both"/>
        <w:rPr>
          <w:rFonts w:ascii="Bookman Old Style" w:hAnsi="Bookman Old Style"/>
        </w:rPr>
      </w:pPr>
    </w:p>
    <w:p w:rsidR="00894E14" w:rsidRDefault="00894E14" w:rsidP="00894E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em toda extensão da Avenida Francisco Priori, no Residencial Furlan.</w:t>
      </w:r>
    </w:p>
    <w:p w:rsidR="00894E14" w:rsidRDefault="00894E14" w:rsidP="00894E14">
      <w:pPr>
        <w:ind w:firstLine="1440"/>
        <w:jc w:val="both"/>
        <w:rPr>
          <w:rFonts w:ascii="Bookman Old Style" w:hAnsi="Bookman Old Style"/>
          <w:b/>
        </w:rPr>
      </w:pPr>
    </w:p>
    <w:p w:rsidR="00894E14" w:rsidRDefault="00894E14" w:rsidP="00894E14">
      <w:pPr>
        <w:ind w:firstLine="1440"/>
        <w:jc w:val="both"/>
        <w:rPr>
          <w:rFonts w:ascii="Bookman Old Style" w:hAnsi="Bookman Old Style"/>
          <w:b/>
        </w:rPr>
      </w:pPr>
    </w:p>
    <w:p w:rsidR="00894E14" w:rsidRDefault="00894E14" w:rsidP="00894E14">
      <w:pPr>
        <w:ind w:firstLine="1440"/>
        <w:jc w:val="both"/>
        <w:rPr>
          <w:rFonts w:ascii="Bookman Old Style" w:hAnsi="Bookman Old Style"/>
          <w:b/>
        </w:rPr>
      </w:pPr>
    </w:p>
    <w:p w:rsidR="00894E14" w:rsidRDefault="00894E14" w:rsidP="00894E14">
      <w:pPr>
        <w:jc w:val="center"/>
        <w:rPr>
          <w:rFonts w:ascii="Bookman Old Style" w:hAnsi="Bookman Old Style"/>
          <w:b/>
        </w:rPr>
      </w:pPr>
    </w:p>
    <w:p w:rsidR="00894E14" w:rsidRDefault="00894E14" w:rsidP="00894E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94E14" w:rsidRDefault="00894E14" w:rsidP="00894E14">
      <w:pPr>
        <w:jc w:val="center"/>
        <w:rPr>
          <w:rFonts w:ascii="Bookman Old Style" w:hAnsi="Bookman Old Style"/>
          <w:b/>
        </w:rPr>
      </w:pPr>
    </w:p>
    <w:p w:rsidR="00894E14" w:rsidRDefault="00894E14" w:rsidP="00894E14">
      <w:pPr>
        <w:jc w:val="center"/>
        <w:rPr>
          <w:rFonts w:ascii="Bookman Old Style" w:hAnsi="Bookman Old Style"/>
          <w:b/>
        </w:rPr>
      </w:pPr>
    </w:p>
    <w:p w:rsidR="00894E14" w:rsidRDefault="00894E14" w:rsidP="00894E14">
      <w:pPr>
        <w:jc w:val="center"/>
        <w:rPr>
          <w:rFonts w:ascii="Bookman Old Style" w:hAnsi="Bookman Old Style"/>
          <w:b/>
        </w:rPr>
      </w:pPr>
    </w:p>
    <w:p w:rsidR="00894E14" w:rsidRDefault="00894E14" w:rsidP="00894E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Residencial Furlan que utilizam a Avenida Francisco Priori reclamam da quantidade e da profundidade dos buracos na camada asfáltica, pedem providências, pois temem sofrerem prejuízos em seus veículos.</w:t>
      </w:r>
    </w:p>
    <w:p w:rsidR="00894E14" w:rsidRDefault="00894E14" w:rsidP="00894E14">
      <w:pPr>
        <w:ind w:firstLine="1440"/>
        <w:jc w:val="both"/>
        <w:rPr>
          <w:rFonts w:ascii="Bookman Old Style" w:hAnsi="Bookman Old Style"/>
        </w:rPr>
      </w:pPr>
    </w:p>
    <w:p w:rsidR="00894E14" w:rsidRDefault="00894E14" w:rsidP="00894E14">
      <w:pPr>
        <w:ind w:firstLine="1440"/>
        <w:jc w:val="both"/>
        <w:outlineLvl w:val="0"/>
        <w:rPr>
          <w:rFonts w:ascii="Bookman Old Style" w:hAnsi="Bookman Old Style"/>
        </w:rPr>
      </w:pPr>
    </w:p>
    <w:p w:rsidR="00894E14" w:rsidRDefault="00894E14" w:rsidP="00894E14">
      <w:pPr>
        <w:ind w:firstLine="1440"/>
        <w:outlineLvl w:val="0"/>
        <w:rPr>
          <w:rFonts w:ascii="Bookman Old Style" w:hAnsi="Bookman Old Style"/>
        </w:rPr>
      </w:pPr>
    </w:p>
    <w:p w:rsidR="00894E14" w:rsidRDefault="00894E14" w:rsidP="00894E14">
      <w:pPr>
        <w:ind w:firstLine="1440"/>
        <w:outlineLvl w:val="0"/>
        <w:rPr>
          <w:rFonts w:ascii="Bookman Old Style" w:hAnsi="Bookman Old Style"/>
        </w:rPr>
      </w:pPr>
    </w:p>
    <w:p w:rsidR="00894E14" w:rsidRDefault="00894E14" w:rsidP="00894E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2011.</w:t>
      </w:r>
    </w:p>
    <w:p w:rsidR="00894E14" w:rsidRDefault="00894E14" w:rsidP="00894E14">
      <w:pPr>
        <w:ind w:firstLine="1440"/>
        <w:rPr>
          <w:rFonts w:ascii="Bookman Old Style" w:hAnsi="Bookman Old Style"/>
        </w:rPr>
      </w:pPr>
    </w:p>
    <w:p w:rsidR="00894E14" w:rsidRDefault="00894E14" w:rsidP="00894E14">
      <w:pPr>
        <w:rPr>
          <w:rFonts w:ascii="Bookman Old Style" w:hAnsi="Bookman Old Style"/>
        </w:rPr>
      </w:pPr>
    </w:p>
    <w:p w:rsidR="00894E14" w:rsidRDefault="00894E14" w:rsidP="00894E14">
      <w:pPr>
        <w:ind w:firstLine="1440"/>
        <w:rPr>
          <w:rFonts w:ascii="Bookman Old Style" w:hAnsi="Bookman Old Style"/>
        </w:rPr>
      </w:pPr>
    </w:p>
    <w:p w:rsidR="00894E14" w:rsidRDefault="00894E14" w:rsidP="00894E14">
      <w:pPr>
        <w:ind w:firstLine="1440"/>
        <w:rPr>
          <w:rFonts w:ascii="Bookman Old Style" w:hAnsi="Bookman Old Style"/>
        </w:rPr>
      </w:pPr>
    </w:p>
    <w:p w:rsidR="00894E14" w:rsidRDefault="00894E14" w:rsidP="00894E14">
      <w:pPr>
        <w:ind w:firstLine="1440"/>
        <w:rPr>
          <w:rFonts w:ascii="Bookman Old Style" w:hAnsi="Bookman Old Style"/>
        </w:rPr>
      </w:pPr>
    </w:p>
    <w:p w:rsidR="00894E14" w:rsidRDefault="00894E14" w:rsidP="00894E14">
      <w:pPr>
        <w:jc w:val="center"/>
        <w:outlineLvl w:val="0"/>
        <w:rPr>
          <w:rFonts w:ascii="Bookman Old Style" w:hAnsi="Bookman Old Style"/>
          <w:b/>
        </w:rPr>
      </w:pPr>
    </w:p>
    <w:p w:rsidR="00894E14" w:rsidRDefault="00894E14" w:rsidP="00894E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94E14" w:rsidRDefault="00894E14" w:rsidP="00894E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94E14" w:rsidRDefault="00894E14" w:rsidP="00894E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41" w:rsidRDefault="00532D41">
      <w:r>
        <w:separator/>
      </w:r>
    </w:p>
  </w:endnote>
  <w:endnote w:type="continuationSeparator" w:id="0">
    <w:p w:rsidR="00532D41" w:rsidRDefault="0053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41" w:rsidRDefault="00532D41">
      <w:r>
        <w:separator/>
      </w:r>
    </w:p>
  </w:footnote>
  <w:footnote w:type="continuationSeparator" w:id="0">
    <w:p w:rsidR="00532D41" w:rsidRDefault="00532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2D41"/>
    <w:rsid w:val="00596431"/>
    <w:rsid w:val="00894E1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4E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94E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