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F6" w:rsidRDefault="007118F6" w:rsidP="007118F6">
      <w:pPr>
        <w:pStyle w:val="Ttulo"/>
      </w:pPr>
      <w:bookmarkStart w:id="0" w:name="_GoBack"/>
      <w:bookmarkEnd w:id="0"/>
    </w:p>
    <w:p w:rsidR="007118F6" w:rsidRDefault="007118F6" w:rsidP="007118F6">
      <w:pPr>
        <w:pStyle w:val="Ttulo"/>
      </w:pPr>
      <w:r>
        <w:t>INDICAÇÃO Nº 454 /11</w:t>
      </w:r>
    </w:p>
    <w:p w:rsidR="007118F6" w:rsidRDefault="007118F6" w:rsidP="007118F6">
      <w:pPr>
        <w:jc w:val="center"/>
        <w:rPr>
          <w:rFonts w:ascii="Bookman Old Style" w:hAnsi="Bookman Old Style"/>
          <w:b/>
          <w:u w:val="single"/>
        </w:rPr>
      </w:pPr>
    </w:p>
    <w:p w:rsidR="007118F6" w:rsidRDefault="007118F6" w:rsidP="007118F6">
      <w:pPr>
        <w:jc w:val="center"/>
        <w:rPr>
          <w:rFonts w:ascii="Bookman Old Style" w:hAnsi="Bookman Old Style"/>
          <w:b/>
          <w:u w:val="single"/>
        </w:rPr>
      </w:pPr>
    </w:p>
    <w:p w:rsidR="007118F6" w:rsidRDefault="007118F6" w:rsidP="007118F6">
      <w:pPr>
        <w:jc w:val="center"/>
        <w:rPr>
          <w:rFonts w:ascii="Bookman Old Style" w:hAnsi="Bookman Old Style"/>
          <w:b/>
          <w:u w:val="single"/>
        </w:rPr>
      </w:pPr>
    </w:p>
    <w:p w:rsidR="007118F6" w:rsidRDefault="007118F6" w:rsidP="007118F6">
      <w:pPr>
        <w:pStyle w:val="Recuodecorpodetexto"/>
        <w:ind w:left="4440"/>
      </w:pPr>
      <w:r>
        <w:t xml:space="preserve">“Recuperação da pavimentação </w:t>
      </w:r>
      <w:r w:rsidRPr="00015C58">
        <w:t>na Rua do Ouro, próximo a esquina com a Rua do Cloro, no Mollon IV</w:t>
      </w:r>
      <w:r>
        <w:t>”.</w:t>
      </w:r>
    </w:p>
    <w:p w:rsidR="007118F6" w:rsidRDefault="007118F6" w:rsidP="007118F6">
      <w:pPr>
        <w:ind w:left="1440" w:firstLine="3600"/>
        <w:jc w:val="both"/>
        <w:rPr>
          <w:rFonts w:ascii="Bookman Old Style" w:hAnsi="Bookman Old Style"/>
        </w:rPr>
      </w:pPr>
    </w:p>
    <w:p w:rsidR="007118F6" w:rsidRDefault="007118F6" w:rsidP="007118F6">
      <w:pPr>
        <w:ind w:left="1440" w:firstLine="3600"/>
        <w:jc w:val="both"/>
        <w:rPr>
          <w:rFonts w:ascii="Bookman Old Style" w:hAnsi="Bookman Old Style"/>
        </w:rPr>
      </w:pPr>
    </w:p>
    <w:p w:rsidR="007118F6" w:rsidRDefault="007118F6" w:rsidP="007118F6">
      <w:pPr>
        <w:ind w:left="1440" w:firstLine="3600"/>
        <w:jc w:val="both"/>
        <w:rPr>
          <w:rFonts w:ascii="Bookman Old Style" w:hAnsi="Bookman Old Style"/>
        </w:rPr>
      </w:pPr>
    </w:p>
    <w:p w:rsidR="007118F6" w:rsidRDefault="007118F6" w:rsidP="007118F6">
      <w:pPr>
        <w:ind w:left="1440" w:firstLine="3600"/>
        <w:jc w:val="both"/>
        <w:rPr>
          <w:rFonts w:ascii="Bookman Old Style" w:hAnsi="Bookman Old Style"/>
        </w:rPr>
      </w:pPr>
    </w:p>
    <w:p w:rsidR="007118F6" w:rsidRPr="001E4534" w:rsidRDefault="007118F6" w:rsidP="007118F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competente que tome providências quanto a recuperar </w:t>
      </w:r>
      <w:r>
        <w:rPr>
          <w:rFonts w:ascii="Bookman Old Style" w:hAnsi="Bookman Old Style"/>
        </w:rPr>
        <w:t xml:space="preserve">a pavimentação </w:t>
      </w:r>
      <w:r w:rsidRPr="00015C58">
        <w:rPr>
          <w:rFonts w:ascii="Bookman Old Style" w:hAnsi="Bookman Old Style"/>
        </w:rPr>
        <w:t>na Rua do Ouro, próximo a esquina com a Rua do Cloro, no Mollon IV</w:t>
      </w:r>
      <w:r>
        <w:rPr>
          <w:rFonts w:ascii="Bookman Old Style" w:hAnsi="Bookman Old Style"/>
        </w:rPr>
        <w:t>.</w:t>
      </w:r>
    </w:p>
    <w:p w:rsidR="007118F6" w:rsidRPr="001E4534" w:rsidRDefault="007118F6" w:rsidP="007118F6">
      <w:pPr>
        <w:jc w:val="center"/>
        <w:rPr>
          <w:rFonts w:ascii="Bookman Old Style" w:hAnsi="Bookman Old Style"/>
          <w:b/>
        </w:rPr>
      </w:pPr>
    </w:p>
    <w:p w:rsidR="007118F6" w:rsidRPr="001E4534" w:rsidRDefault="007118F6" w:rsidP="007118F6">
      <w:pPr>
        <w:jc w:val="center"/>
        <w:rPr>
          <w:rFonts w:ascii="Bookman Old Style" w:hAnsi="Bookman Old Style"/>
          <w:b/>
        </w:rPr>
      </w:pPr>
    </w:p>
    <w:p w:rsidR="007118F6" w:rsidRDefault="007118F6" w:rsidP="007118F6">
      <w:pPr>
        <w:jc w:val="center"/>
        <w:rPr>
          <w:rFonts w:ascii="Bookman Old Style" w:hAnsi="Bookman Old Style"/>
          <w:b/>
        </w:rPr>
      </w:pPr>
    </w:p>
    <w:p w:rsidR="007118F6" w:rsidRDefault="007118F6" w:rsidP="007118F6">
      <w:pPr>
        <w:jc w:val="center"/>
        <w:rPr>
          <w:rFonts w:ascii="Bookman Old Style" w:hAnsi="Bookman Old Style"/>
          <w:b/>
        </w:rPr>
      </w:pPr>
    </w:p>
    <w:p w:rsidR="007118F6" w:rsidRDefault="007118F6" w:rsidP="007118F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18F6" w:rsidRDefault="007118F6" w:rsidP="007118F6">
      <w:pPr>
        <w:jc w:val="center"/>
        <w:rPr>
          <w:rFonts w:ascii="Bookman Old Style" w:hAnsi="Bookman Old Style"/>
          <w:b/>
        </w:rPr>
      </w:pPr>
    </w:p>
    <w:p w:rsidR="007118F6" w:rsidRPr="00C4775E" w:rsidRDefault="007118F6" w:rsidP="007118F6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7118F6" w:rsidRDefault="007118F6" w:rsidP="007118F6">
      <w:pPr>
        <w:ind w:firstLine="1440"/>
        <w:jc w:val="both"/>
        <w:rPr>
          <w:rFonts w:ascii="Bookman Old Style" w:hAnsi="Bookman Old Style"/>
        </w:rPr>
      </w:pPr>
    </w:p>
    <w:p w:rsidR="007118F6" w:rsidRDefault="007118F6" w:rsidP="007118F6">
      <w:pPr>
        <w:ind w:firstLine="1440"/>
        <w:jc w:val="both"/>
        <w:rPr>
          <w:rFonts w:ascii="Bookman Old Style" w:hAnsi="Bookman Old Style"/>
        </w:rPr>
      </w:pPr>
    </w:p>
    <w:p w:rsidR="007118F6" w:rsidRDefault="007118F6" w:rsidP="007118F6">
      <w:pPr>
        <w:ind w:firstLine="1440"/>
        <w:jc w:val="both"/>
        <w:rPr>
          <w:rFonts w:ascii="Bookman Old Style" w:hAnsi="Bookman Old Style"/>
        </w:rPr>
      </w:pPr>
    </w:p>
    <w:p w:rsidR="007118F6" w:rsidRDefault="007118F6" w:rsidP="007118F6">
      <w:pPr>
        <w:ind w:firstLine="1440"/>
        <w:jc w:val="both"/>
        <w:rPr>
          <w:rFonts w:ascii="Bookman Old Style" w:hAnsi="Bookman Old Style"/>
        </w:rPr>
      </w:pPr>
    </w:p>
    <w:p w:rsidR="007118F6" w:rsidRDefault="007118F6" w:rsidP="007118F6">
      <w:pPr>
        <w:ind w:firstLine="1440"/>
        <w:jc w:val="both"/>
        <w:rPr>
          <w:rFonts w:ascii="Bookman Old Style" w:hAnsi="Bookman Old Style"/>
        </w:rPr>
      </w:pPr>
    </w:p>
    <w:p w:rsidR="007118F6" w:rsidRDefault="007118F6" w:rsidP="007118F6">
      <w:pPr>
        <w:ind w:firstLine="1440"/>
        <w:jc w:val="both"/>
        <w:rPr>
          <w:rFonts w:ascii="Bookman Old Style" w:hAnsi="Bookman Old Style"/>
        </w:rPr>
      </w:pPr>
    </w:p>
    <w:p w:rsidR="007118F6" w:rsidRDefault="007118F6" w:rsidP="007118F6">
      <w:pPr>
        <w:ind w:firstLine="1440"/>
        <w:jc w:val="both"/>
        <w:rPr>
          <w:rFonts w:ascii="Bookman Old Style" w:hAnsi="Bookman Old Style"/>
        </w:rPr>
      </w:pPr>
    </w:p>
    <w:p w:rsidR="007118F6" w:rsidRDefault="007118F6" w:rsidP="007118F6">
      <w:pPr>
        <w:ind w:firstLine="1440"/>
        <w:outlineLvl w:val="0"/>
        <w:rPr>
          <w:rFonts w:ascii="Bookman Old Style" w:hAnsi="Bookman Old Style"/>
        </w:rPr>
      </w:pPr>
    </w:p>
    <w:p w:rsidR="007118F6" w:rsidRDefault="007118F6" w:rsidP="007118F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7118F6" w:rsidRDefault="007118F6" w:rsidP="007118F6">
      <w:pPr>
        <w:ind w:firstLine="1440"/>
        <w:rPr>
          <w:rFonts w:ascii="Bookman Old Style" w:hAnsi="Bookman Old Style"/>
        </w:rPr>
      </w:pPr>
    </w:p>
    <w:p w:rsidR="007118F6" w:rsidRDefault="007118F6" w:rsidP="007118F6">
      <w:pPr>
        <w:rPr>
          <w:rFonts w:ascii="Bookman Old Style" w:hAnsi="Bookman Old Style"/>
        </w:rPr>
      </w:pPr>
    </w:p>
    <w:p w:rsidR="007118F6" w:rsidRDefault="007118F6" w:rsidP="007118F6">
      <w:pPr>
        <w:ind w:firstLine="1440"/>
        <w:rPr>
          <w:rFonts w:ascii="Bookman Old Style" w:hAnsi="Bookman Old Style"/>
        </w:rPr>
      </w:pPr>
    </w:p>
    <w:p w:rsidR="007118F6" w:rsidRDefault="007118F6" w:rsidP="007118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118F6" w:rsidRDefault="007118F6" w:rsidP="007118F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118F6" w:rsidRDefault="007118F6" w:rsidP="007118F6">
      <w:pPr>
        <w:ind w:firstLine="120"/>
        <w:jc w:val="center"/>
        <w:outlineLvl w:val="0"/>
        <w:rPr>
          <w:rFonts w:ascii="Bookman Old Style" w:hAnsi="Bookman Old Style"/>
        </w:rPr>
      </w:pPr>
    </w:p>
    <w:p w:rsidR="007118F6" w:rsidRDefault="007118F6" w:rsidP="007118F6">
      <w:pPr>
        <w:ind w:firstLine="120"/>
        <w:jc w:val="center"/>
        <w:outlineLvl w:val="0"/>
        <w:rPr>
          <w:rFonts w:ascii="Bookman Old Style" w:hAnsi="Bookman Old Style"/>
        </w:rPr>
      </w:pPr>
    </w:p>
    <w:p w:rsidR="007118F6" w:rsidRDefault="007118F6" w:rsidP="007118F6">
      <w:pPr>
        <w:ind w:firstLine="120"/>
        <w:jc w:val="center"/>
        <w:outlineLvl w:val="0"/>
        <w:rPr>
          <w:rFonts w:ascii="Bookman Old Style" w:hAnsi="Bookman Old Style"/>
        </w:rPr>
      </w:pPr>
    </w:p>
    <w:p w:rsidR="007118F6" w:rsidRPr="006D679B" w:rsidRDefault="007118F6" w:rsidP="007118F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4B" w:rsidRDefault="0080144B">
      <w:r>
        <w:separator/>
      </w:r>
    </w:p>
  </w:endnote>
  <w:endnote w:type="continuationSeparator" w:id="0">
    <w:p w:rsidR="0080144B" w:rsidRDefault="0080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4B" w:rsidRDefault="0080144B">
      <w:r>
        <w:separator/>
      </w:r>
    </w:p>
  </w:footnote>
  <w:footnote w:type="continuationSeparator" w:id="0">
    <w:p w:rsidR="0080144B" w:rsidRDefault="0080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5D8"/>
    <w:rsid w:val="001D1394"/>
    <w:rsid w:val="003D3AA8"/>
    <w:rsid w:val="004C67DE"/>
    <w:rsid w:val="007118F6"/>
    <w:rsid w:val="0080144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18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18F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118F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