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3D" w:rsidRDefault="004E343D" w:rsidP="004E343D">
      <w:pPr>
        <w:pStyle w:val="Ttulo"/>
      </w:pPr>
      <w:bookmarkStart w:id="0" w:name="_GoBack"/>
      <w:bookmarkEnd w:id="0"/>
      <w:r>
        <w:t>INDICAÇÃO Nº 462 /11</w:t>
      </w:r>
    </w:p>
    <w:p w:rsidR="004E343D" w:rsidRDefault="004E343D" w:rsidP="004E343D">
      <w:pPr>
        <w:jc w:val="center"/>
        <w:rPr>
          <w:rFonts w:ascii="Bookman Old Style" w:hAnsi="Bookman Old Style"/>
          <w:b/>
          <w:u w:val="single"/>
        </w:rPr>
      </w:pPr>
    </w:p>
    <w:p w:rsidR="004E343D" w:rsidRDefault="004E343D" w:rsidP="004E343D">
      <w:pPr>
        <w:jc w:val="center"/>
        <w:rPr>
          <w:rFonts w:ascii="Bookman Old Style" w:hAnsi="Bookman Old Style"/>
          <w:b/>
          <w:u w:val="single"/>
        </w:rPr>
      </w:pPr>
    </w:p>
    <w:p w:rsidR="004E343D" w:rsidRDefault="004E343D" w:rsidP="004E343D">
      <w:pPr>
        <w:jc w:val="center"/>
        <w:rPr>
          <w:rFonts w:ascii="Bookman Old Style" w:hAnsi="Bookman Old Style"/>
          <w:b/>
          <w:u w:val="single"/>
        </w:rPr>
      </w:pPr>
    </w:p>
    <w:p w:rsidR="004E343D" w:rsidRPr="000B63AE" w:rsidRDefault="004E343D" w:rsidP="004E343D">
      <w:pPr>
        <w:pStyle w:val="Recuodecorpodetexto"/>
        <w:ind w:left="4440"/>
      </w:pPr>
      <w:r>
        <w:t xml:space="preserve">“Operação tapa buraco </w:t>
      </w:r>
      <w:r w:rsidRPr="00516F44">
        <w:t xml:space="preserve">na Rua Araras, próximo aos números 327, 309, 233 e 265, </w:t>
      </w:r>
      <w:r w:rsidRPr="00C245FB">
        <w:t>no bairro São Joaquim</w:t>
      </w:r>
      <w:r>
        <w:t>”.</w:t>
      </w:r>
    </w:p>
    <w:p w:rsidR="004E343D" w:rsidRDefault="004E343D" w:rsidP="004E343D">
      <w:pPr>
        <w:ind w:left="1440" w:firstLine="3600"/>
        <w:jc w:val="both"/>
        <w:rPr>
          <w:rFonts w:ascii="Bookman Old Style" w:hAnsi="Bookman Old Style"/>
        </w:rPr>
      </w:pPr>
    </w:p>
    <w:p w:rsidR="004E343D" w:rsidRDefault="004E343D" w:rsidP="004E343D">
      <w:pPr>
        <w:ind w:left="1440" w:firstLine="3600"/>
        <w:jc w:val="both"/>
        <w:rPr>
          <w:rFonts w:ascii="Bookman Old Style" w:hAnsi="Bookman Old Style"/>
        </w:rPr>
      </w:pPr>
    </w:p>
    <w:p w:rsidR="004E343D" w:rsidRDefault="004E343D" w:rsidP="004E343D">
      <w:pPr>
        <w:ind w:left="1440" w:firstLine="3600"/>
        <w:jc w:val="both"/>
        <w:rPr>
          <w:rFonts w:ascii="Bookman Old Style" w:hAnsi="Bookman Old Style"/>
        </w:rPr>
      </w:pPr>
    </w:p>
    <w:p w:rsidR="004E343D" w:rsidRPr="001B7BF3" w:rsidRDefault="004E343D" w:rsidP="004E343D">
      <w:pPr>
        <w:ind w:left="1440" w:firstLine="3600"/>
        <w:jc w:val="both"/>
        <w:rPr>
          <w:rFonts w:ascii="Bookman Old Style" w:hAnsi="Bookman Old Style"/>
        </w:rPr>
      </w:pPr>
    </w:p>
    <w:p w:rsidR="004E343D" w:rsidRPr="00D04FD5" w:rsidRDefault="004E343D" w:rsidP="004E343D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BC4C70">
        <w:rPr>
          <w:rFonts w:ascii="Bookman Old Style" w:hAnsi="Bookman Old Style" w:cs="Arial"/>
        </w:rPr>
        <w:t xml:space="preserve">buraco </w:t>
      </w:r>
      <w:r>
        <w:rPr>
          <w:rFonts w:ascii="Bookman Old Style" w:hAnsi="Bookman Old Style" w:cs="Arial"/>
        </w:rPr>
        <w:t>na Rua Araras, próximo aos nú</w:t>
      </w:r>
      <w:r w:rsidRPr="00516F44">
        <w:rPr>
          <w:rFonts w:ascii="Bookman Old Style" w:hAnsi="Bookman Old Style" w:cs="Arial"/>
        </w:rPr>
        <w:t>meros 327, 309, 233 e 265</w:t>
      </w:r>
      <w:r w:rsidRPr="00D04FD5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no bairro São Joaquim.</w:t>
      </w:r>
    </w:p>
    <w:p w:rsidR="004E343D" w:rsidRDefault="004E343D" w:rsidP="004E343D">
      <w:pPr>
        <w:ind w:firstLine="1440"/>
        <w:jc w:val="both"/>
        <w:rPr>
          <w:rFonts w:ascii="Bookman Old Style" w:hAnsi="Bookman Old Style"/>
          <w:b/>
        </w:rPr>
      </w:pPr>
    </w:p>
    <w:p w:rsidR="004E343D" w:rsidRDefault="004E343D" w:rsidP="004E343D">
      <w:pPr>
        <w:ind w:firstLine="1440"/>
        <w:jc w:val="both"/>
        <w:rPr>
          <w:rFonts w:ascii="Bookman Old Style" w:hAnsi="Bookman Old Style"/>
          <w:b/>
        </w:rPr>
      </w:pPr>
    </w:p>
    <w:p w:rsidR="004E343D" w:rsidRDefault="004E343D" w:rsidP="004E343D">
      <w:pPr>
        <w:ind w:firstLine="1440"/>
        <w:jc w:val="both"/>
        <w:rPr>
          <w:rFonts w:ascii="Bookman Old Style" w:hAnsi="Bookman Old Style"/>
          <w:b/>
        </w:rPr>
      </w:pPr>
    </w:p>
    <w:p w:rsidR="004E343D" w:rsidRDefault="004E343D" w:rsidP="004E343D">
      <w:pPr>
        <w:ind w:firstLine="1440"/>
        <w:jc w:val="both"/>
        <w:rPr>
          <w:rFonts w:ascii="Bookman Old Style" w:hAnsi="Bookman Old Style"/>
          <w:b/>
        </w:rPr>
      </w:pPr>
    </w:p>
    <w:p w:rsidR="004E343D" w:rsidRPr="00702CD6" w:rsidRDefault="004E343D" w:rsidP="004E343D">
      <w:pPr>
        <w:ind w:firstLine="1440"/>
        <w:jc w:val="both"/>
        <w:rPr>
          <w:rFonts w:ascii="Bookman Old Style" w:hAnsi="Bookman Old Style"/>
          <w:b/>
        </w:rPr>
      </w:pPr>
    </w:p>
    <w:p w:rsidR="004E343D" w:rsidRDefault="004E343D" w:rsidP="004E343D">
      <w:pPr>
        <w:jc w:val="center"/>
        <w:rPr>
          <w:rFonts w:ascii="Bookman Old Style" w:hAnsi="Bookman Old Style"/>
          <w:b/>
        </w:rPr>
      </w:pPr>
    </w:p>
    <w:p w:rsidR="004E343D" w:rsidRDefault="004E343D" w:rsidP="004E343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343D" w:rsidRDefault="004E343D" w:rsidP="004E343D">
      <w:pPr>
        <w:jc w:val="center"/>
        <w:rPr>
          <w:rFonts w:ascii="Bookman Old Style" w:hAnsi="Bookman Old Style"/>
          <w:b/>
        </w:rPr>
      </w:pPr>
    </w:p>
    <w:p w:rsidR="004E343D" w:rsidRPr="00C4775E" w:rsidRDefault="004E343D" w:rsidP="004E343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4E343D" w:rsidRPr="003D2A9F" w:rsidRDefault="004E343D" w:rsidP="004E343D">
      <w:pPr>
        <w:ind w:firstLine="1440"/>
        <w:jc w:val="both"/>
        <w:rPr>
          <w:rFonts w:ascii="Bookman Old Style" w:hAnsi="Bookman Old Style"/>
        </w:rPr>
      </w:pPr>
    </w:p>
    <w:p w:rsidR="004E343D" w:rsidRDefault="004E343D" w:rsidP="004E343D">
      <w:pPr>
        <w:ind w:firstLine="1440"/>
        <w:jc w:val="both"/>
        <w:rPr>
          <w:rFonts w:ascii="Bookman Old Style" w:hAnsi="Bookman Old Style"/>
        </w:rPr>
      </w:pPr>
    </w:p>
    <w:p w:rsidR="004E343D" w:rsidRDefault="004E343D" w:rsidP="004E343D">
      <w:pPr>
        <w:ind w:firstLine="1440"/>
        <w:jc w:val="center"/>
        <w:rPr>
          <w:rFonts w:ascii="Bookman Old Style" w:hAnsi="Bookman Old Style"/>
          <w:b/>
        </w:rPr>
      </w:pPr>
    </w:p>
    <w:p w:rsidR="004E343D" w:rsidRDefault="004E343D" w:rsidP="004E343D">
      <w:pPr>
        <w:ind w:firstLine="1440"/>
        <w:jc w:val="both"/>
        <w:rPr>
          <w:rFonts w:ascii="Bookman Old Style" w:hAnsi="Bookman Old Style"/>
        </w:rPr>
      </w:pPr>
    </w:p>
    <w:p w:rsidR="004E343D" w:rsidRDefault="004E343D" w:rsidP="004E343D">
      <w:pPr>
        <w:ind w:firstLine="1440"/>
        <w:jc w:val="both"/>
        <w:rPr>
          <w:rFonts w:ascii="Bookman Old Style" w:hAnsi="Bookman Old Style"/>
        </w:rPr>
      </w:pPr>
    </w:p>
    <w:p w:rsidR="004E343D" w:rsidRDefault="004E343D" w:rsidP="004E343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4E343D" w:rsidRDefault="004E343D" w:rsidP="004E343D">
      <w:pPr>
        <w:ind w:firstLine="1440"/>
        <w:rPr>
          <w:rFonts w:ascii="Bookman Old Style" w:hAnsi="Bookman Old Style"/>
        </w:rPr>
      </w:pPr>
    </w:p>
    <w:p w:rsidR="004E343D" w:rsidRDefault="004E343D" w:rsidP="004E343D">
      <w:pPr>
        <w:rPr>
          <w:rFonts w:ascii="Bookman Old Style" w:hAnsi="Bookman Old Style"/>
        </w:rPr>
      </w:pPr>
    </w:p>
    <w:p w:rsidR="004E343D" w:rsidRDefault="004E343D" w:rsidP="004E343D">
      <w:pPr>
        <w:ind w:firstLine="1440"/>
        <w:rPr>
          <w:rFonts w:ascii="Bookman Old Style" w:hAnsi="Bookman Old Style"/>
        </w:rPr>
      </w:pPr>
    </w:p>
    <w:p w:rsidR="004E343D" w:rsidRDefault="004E343D" w:rsidP="004E343D">
      <w:pPr>
        <w:ind w:firstLine="1440"/>
        <w:rPr>
          <w:rFonts w:ascii="Bookman Old Style" w:hAnsi="Bookman Old Style"/>
        </w:rPr>
      </w:pPr>
    </w:p>
    <w:p w:rsidR="004E343D" w:rsidRDefault="004E343D" w:rsidP="004E343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E343D" w:rsidRDefault="004E343D" w:rsidP="004E343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E343D" w:rsidRDefault="004E343D" w:rsidP="004E343D">
      <w:pPr>
        <w:ind w:firstLine="120"/>
        <w:jc w:val="center"/>
        <w:outlineLvl w:val="0"/>
        <w:rPr>
          <w:rFonts w:ascii="Bookman Old Style" w:hAnsi="Bookman Old Style"/>
        </w:rPr>
      </w:pPr>
    </w:p>
    <w:p w:rsidR="004E343D" w:rsidRPr="007D7026" w:rsidRDefault="004E343D" w:rsidP="004E343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4C" w:rsidRDefault="002D6F4C">
      <w:r>
        <w:separator/>
      </w:r>
    </w:p>
  </w:endnote>
  <w:endnote w:type="continuationSeparator" w:id="0">
    <w:p w:rsidR="002D6F4C" w:rsidRDefault="002D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4C" w:rsidRDefault="002D6F4C">
      <w:r>
        <w:separator/>
      </w:r>
    </w:p>
  </w:footnote>
  <w:footnote w:type="continuationSeparator" w:id="0">
    <w:p w:rsidR="002D6F4C" w:rsidRDefault="002D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6F4C"/>
    <w:rsid w:val="00302037"/>
    <w:rsid w:val="003D3AA8"/>
    <w:rsid w:val="004C67DE"/>
    <w:rsid w:val="004E343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34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343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E343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