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09" w:rsidRDefault="00D71E09" w:rsidP="00D71E09">
      <w:pPr>
        <w:pStyle w:val="Ttulo"/>
      </w:pPr>
      <w:bookmarkStart w:id="0" w:name="_GoBack"/>
      <w:bookmarkEnd w:id="0"/>
      <w:r>
        <w:t>INDICAÇÃO Nº 464 /11</w:t>
      </w:r>
    </w:p>
    <w:p w:rsidR="00D71E09" w:rsidRDefault="00D71E09" w:rsidP="00D71E09">
      <w:pPr>
        <w:jc w:val="center"/>
        <w:rPr>
          <w:rFonts w:ascii="Bookman Old Style" w:hAnsi="Bookman Old Style"/>
          <w:b/>
          <w:u w:val="single"/>
        </w:rPr>
      </w:pPr>
    </w:p>
    <w:p w:rsidR="00D71E09" w:rsidRDefault="00D71E09" w:rsidP="00D71E09">
      <w:pPr>
        <w:jc w:val="center"/>
        <w:rPr>
          <w:rFonts w:ascii="Bookman Old Style" w:hAnsi="Bookman Old Style"/>
          <w:b/>
          <w:u w:val="single"/>
        </w:rPr>
      </w:pPr>
    </w:p>
    <w:p w:rsidR="00D71E09" w:rsidRDefault="00D71E09" w:rsidP="00D71E09">
      <w:pPr>
        <w:jc w:val="center"/>
        <w:rPr>
          <w:rFonts w:ascii="Bookman Old Style" w:hAnsi="Bookman Old Style"/>
          <w:b/>
          <w:u w:val="single"/>
        </w:rPr>
      </w:pPr>
    </w:p>
    <w:p w:rsidR="00D71E09" w:rsidRPr="000B63AE" w:rsidRDefault="00D71E09" w:rsidP="00D71E09">
      <w:pPr>
        <w:pStyle w:val="Recuodecorpodetexto"/>
        <w:ind w:left="4440"/>
      </w:pPr>
      <w:r>
        <w:t xml:space="preserve">“Operação tapa buraco </w:t>
      </w:r>
      <w:r w:rsidRPr="00ED08C7">
        <w:t>na Rua Tenente João Benedito Caetano, p</w:t>
      </w:r>
      <w:r>
        <w:t>róximo à esquina com a Rua Teres</w:t>
      </w:r>
      <w:r w:rsidRPr="00ED08C7">
        <w:t>ina</w:t>
      </w:r>
      <w:r>
        <w:t>, no bairro Planalto do Sol II”.</w:t>
      </w:r>
    </w:p>
    <w:p w:rsidR="00D71E09" w:rsidRDefault="00D71E09" w:rsidP="00D71E09">
      <w:pPr>
        <w:ind w:left="1440" w:firstLine="3600"/>
        <w:jc w:val="both"/>
        <w:rPr>
          <w:rFonts w:ascii="Bookman Old Style" w:hAnsi="Bookman Old Style"/>
        </w:rPr>
      </w:pPr>
    </w:p>
    <w:p w:rsidR="00D71E09" w:rsidRDefault="00D71E09" w:rsidP="00D71E09">
      <w:pPr>
        <w:ind w:left="1440" w:firstLine="3600"/>
        <w:jc w:val="both"/>
        <w:rPr>
          <w:rFonts w:ascii="Bookman Old Style" w:hAnsi="Bookman Old Style"/>
        </w:rPr>
      </w:pPr>
    </w:p>
    <w:p w:rsidR="00D71E09" w:rsidRDefault="00D71E09" w:rsidP="00D71E09">
      <w:pPr>
        <w:ind w:left="1440" w:firstLine="3600"/>
        <w:jc w:val="both"/>
        <w:rPr>
          <w:rFonts w:ascii="Bookman Old Style" w:hAnsi="Bookman Old Style"/>
        </w:rPr>
      </w:pPr>
    </w:p>
    <w:p w:rsidR="00D71E09" w:rsidRPr="001B7BF3" w:rsidRDefault="00D71E09" w:rsidP="00D71E09">
      <w:pPr>
        <w:ind w:left="1440" w:firstLine="3600"/>
        <w:jc w:val="both"/>
        <w:rPr>
          <w:rFonts w:ascii="Bookman Old Style" w:hAnsi="Bookman Old Style"/>
        </w:rPr>
      </w:pPr>
    </w:p>
    <w:p w:rsidR="00D71E09" w:rsidRPr="0019421E" w:rsidRDefault="00D71E09" w:rsidP="00D71E09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>apa bu</w:t>
      </w:r>
      <w:r w:rsidRPr="001F48CC">
        <w:rPr>
          <w:rFonts w:ascii="Bookman Old Style" w:hAnsi="Bookman Old Style"/>
        </w:rPr>
        <w:t xml:space="preserve">raco na </w:t>
      </w:r>
      <w:r w:rsidRPr="00ED08C7">
        <w:t xml:space="preserve">Rua </w:t>
      </w:r>
      <w:r w:rsidRPr="00ED08C7">
        <w:rPr>
          <w:rFonts w:ascii="Bookman Old Style" w:hAnsi="Bookman Old Style"/>
        </w:rPr>
        <w:t>Tenente João Benedito Caetano, próximo à esquina com a Rua Teresina, no bairro Planalto do Sol II.</w:t>
      </w:r>
    </w:p>
    <w:p w:rsidR="00D71E09" w:rsidRPr="00702CD6" w:rsidRDefault="00D71E09" w:rsidP="00D71E09">
      <w:pPr>
        <w:ind w:firstLine="1440"/>
        <w:jc w:val="both"/>
        <w:rPr>
          <w:rFonts w:ascii="Bookman Old Style" w:hAnsi="Bookman Old Style"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  <w:b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  <w:b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  <w:b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  <w:b/>
        </w:rPr>
      </w:pPr>
    </w:p>
    <w:p w:rsidR="00D71E09" w:rsidRPr="00702CD6" w:rsidRDefault="00D71E09" w:rsidP="00D71E09">
      <w:pPr>
        <w:ind w:firstLine="1440"/>
        <w:jc w:val="both"/>
        <w:rPr>
          <w:rFonts w:ascii="Bookman Old Style" w:hAnsi="Bookman Old Style"/>
          <w:b/>
        </w:rPr>
      </w:pPr>
    </w:p>
    <w:p w:rsidR="00D71E09" w:rsidRDefault="00D71E09" w:rsidP="00D71E09">
      <w:pPr>
        <w:jc w:val="center"/>
        <w:rPr>
          <w:rFonts w:ascii="Bookman Old Style" w:hAnsi="Bookman Old Style"/>
          <w:b/>
        </w:rPr>
      </w:pPr>
    </w:p>
    <w:p w:rsidR="00D71E09" w:rsidRDefault="00D71E09" w:rsidP="00D71E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1E09" w:rsidRDefault="00D71E09" w:rsidP="00D71E09">
      <w:pPr>
        <w:jc w:val="center"/>
        <w:rPr>
          <w:rFonts w:ascii="Bookman Old Style" w:hAnsi="Bookman Old Style"/>
          <w:b/>
        </w:rPr>
      </w:pPr>
    </w:p>
    <w:p w:rsidR="00D71E09" w:rsidRPr="00C4775E" w:rsidRDefault="00D71E09" w:rsidP="00D71E0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71E09" w:rsidRPr="003D2A9F" w:rsidRDefault="00D71E09" w:rsidP="00D71E09">
      <w:pPr>
        <w:ind w:firstLine="1440"/>
        <w:jc w:val="both"/>
        <w:rPr>
          <w:rFonts w:ascii="Bookman Old Style" w:hAnsi="Bookman Old Style"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</w:rPr>
      </w:pPr>
    </w:p>
    <w:p w:rsidR="00D71E09" w:rsidRDefault="00D71E09" w:rsidP="00D71E09">
      <w:pPr>
        <w:ind w:firstLine="1440"/>
        <w:jc w:val="center"/>
        <w:rPr>
          <w:rFonts w:ascii="Bookman Old Style" w:hAnsi="Bookman Old Style"/>
          <w:b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</w:rPr>
      </w:pPr>
    </w:p>
    <w:p w:rsidR="00D71E09" w:rsidRDefault="00D71E09" w:rsidP="00D71E09">
      <w:pPr>
        <w:ind w:firstLine="1440"/>
        <w:jc w:val="both"/>
        <w:rPr>
          <w:rFonts w:ascii="Bookman Old Style" w:hAnsi="Bookman Old Style"/>
        </w:rPr>
      </w:pPr>
    </w:p>
    <w:p w:rsidR="00D71E09" w:rsidRDefault="00D71E09" w:rsidP="00D71E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fevereiro de 2011.</w:t>
      </w:r>
    </w:p>
    <w:p w:rsidR="00D71E09" w:rsidRDefault="00D71E09" w:rsidP="00D71E09">
      <w:pPr>
        <w:ind w:firstLine="1440"/>
        <w:rPr>
          <w:rFonts w:ascii="Bookman Old Style" w:hAnsi="Bookman Old Style"/>
        </w:rPr>
      </w:pPr>
    </w:p>
    <w:p w:rsidR="00D71E09" w:rsidRDefault="00D71E09" w:rsidP="00D71E09">
      <w:pPr>
        <w:rPr>
          <w:rFonts w:ascii="Bookman Old Style" w:hAnsi="Bookman Old Style"/>
        </w:rPr>
      </w:pPr>
    </w:p>
    <w:p w:rsidR="00D71E09" w:rsidRDefault="00D71E09" w:rsidP="00D71E09">
      <w:pPr>
        <w:ind w:firstLine="1440"/>
        <w:rPr>
          <w:rFonts w:ascii="Bookman Old Style" w:hAnsi="Bookman Old Style"/>
        </w:rPr>
      </w:pPr>
    </w:p>
    <w:p w:rsidR="00D71E09" w:rsidRDefault="00D71E09" w:rsidP="00D71E09">
      <w:pPr>
        <w:ind w:firstLine="1440"/>
        <w:rPr>
          <w:rFonts w:ascii="Bookman Old Style" w:hAnsi="Bookman Old Style"/>
        </w:rPr>
      </w:pPr>
    </w:p>
    <w:p w:rsidR="00D71E09" w:rsidRDefault="00D71E09" w:rsidP="00D71E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1E09" w:rsidRDefault="00D71E09" w:rsidP="00D71E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71E09" w:rsidRDefault="00D71E09" w:rsidP="00D71E09">
      <w:pPr>
        <w:ind w:firstLine="120"/>
        <w:jc w:val="center"/>
        <w:outlineLvl w:val="0"/>
        <w:rPr>
          <w:rFonts w:ascii="Bookman Old Style" w:hAnsi="Bookman Old Style"/>
        </w:rPr>
      </w:pPr>
    </w:p>
    <w:p w:rsidR="00D71E09" w:rsidRPr="007D7026" w:rsidRDefault="00D71E09" w:rsidP="00D71E0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7" w:rsidRDefault="00C67207">
      <w:r>
        <w:separator/>
      </w:r>
    </w:p>
  </w:endnote>
  <w:endnote w:type="continuationSeparator" w:id="0">
    <w:p w:rsidR="00C67207" w:rsidRDefault="00C6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7" w:rsidRDefault="00C67207">
      <w:r>
        <w:separator/>
      </w:r>
    </w:p>
  </w:footnote>
  <w:footnote w:type="continuationSeparator" w:id="0">
    <w:p w:rsidR="00C67207" w:rsidRDefault="00C6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7604"/>
    <w:rsid w:val="00A9035B"/>
    <w:rsid w:val="00C67207"/>
    <w:rsid w:val="00CD613B"/>
    <w:rsid w:val="00D7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1E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1E0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71E0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