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3F" w:rsidRDefault="0094493F" w:rsidP="0094493F">
      <w:pPr>
        <w:pStyle w:val="Ttulo"/>
      </w:pPr>
      <w:bookmarkStart w:id="0" w:name="_GoBack"/>
      <w:bookmarkEnd w:id="0"/>
      <w:r>
        <w:t>INDICAÇÃO Nº                              525  /2011</w:t>
      </w:r>
    </w:p>
    <w:p w:rsidR="0094493F" w:rsidRDefault="0094493F" w:rsidP="0094493F">
      <w:pPr>
        <w:jc w:val="center"/>
        <w:rPr>
          <w:rFonts w:ascii="Bookman Old Style" w:hAnsi="Bookman Old Style"/>
          <w:b/>
          <w:u w:val="single"/>
        </w:rPr>
      </w:pPr>
    </w:p>
    <w:p w:rsidR="0094493F" w:rsidRDefault="0094493F" w:rsidP="0094493F">
      <w:pPr>
        <w:jc w:val="center"/>
        <w:rPr>
          <w:rFonts w:ascii="Bookman Old Style" w:hAnsi="Bookman Old Style"/>
          <w:b/>
          <w:u w:val="single"/>
        </w:rPr>
      </w:pPr>
    </w:p>
    <w:p w:rsidR="0094493F" w:rsidRDefault="0094493F" w:rsidP="0094493F">
      <w:pPr>
        <w:pStyle w:val="Recuodecorpodetexto"/>
        <w:ind w:left="4440"/>
      </w:pPr>
      <w:r>
        <w:t>“Dedetização dos bueiros do Município”.</w:t>
      </w:r>
    </w:p>
    <w:p w:rsidR="0094493F" w:rsidRDefault="0094493F" w:rsidP="0094493F">
      <w:pPr>
        <w:ind w:left="1440" w:firstLine="3600"/>
        <w:jc w:val="both"/>
        <w:rPr>
          <w:rFonts w:ascii="Bookman Old Style" w:hAnsi="Bookman Old Style"/>
        </w:rPr>
      </w:pPr>
    </w:p>
    <w:p w:rsidR="0094493F" w:rsidRDefault="0094493F" w:rsidP="0094493F">
      <w:pPr>
        <w:ind w:left="1440" w:firstLine="3600"/>
        <w:jc w:val="both"/>
        <w:rPr>
          <w:rFonts w:ascii="Bookman Old Style" w:hAnsi="Bookman Old Style"/>
        </w:rPr>
      </w:pPr>
    </w:p>
    <w:p w:rsidR="0094493F" w:rsidRDefault="0094493F" w:rsidP="0094493F">
      <w:pPr>
        <w:ind w:left="1440" w:firstLine="3600"/>
        <w:jc w:val="both"/>
        <w:rPr>
          <w:rFonts w:ascii="Bookman Old Style" w:hAnsi="Bookman Old Style"/>
        </w:rPr>
      </w:pPr>
    </w:p>
    <w:p w:rsidR="0094493F" w:rsidRDefault="0094493F" w:rsidP="0094493F">
      <w:pPr>
        <w:ind w:left="1440" w:firstLine="3600"/>
        <w:jc w:val="both"/>
        <w:rPr>
          <w:rFonts w:ascii="Bookman Old Style" w:hAnsi="Bookman Old Style"/>
        </w:rPr>
      </w:pPr>
    </w:p>
    <w:p w:rsidR="0094493F" w:rsidRDefault="0094493F" w:rsidP="0094493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dedetização dos bueiros da Cidade.</w:t>
      </w:r>
    </w:p>
    <w:p w:rsidR="0094493F" w:rsidRDefault="0094493F" w:rsidP="0094493F">
      <w:pPr>
        <w:ind w:firstLine="1440"/>
        <w:jc w:val="both"/>
        <w:rPr>
          <w:rFonts w:ascii="Bookman Old Style" w:hAnsi="Bookman Old Style"/>
          <w:b/>
        </w:rPr>
      </w:pPr>
    </w:p>
    <w:p w:rsidR="0094493F" w:rsidRDefault="0094493F" w:rsidP="0094493F">
      <w:pPr>
        <w:jc w:val="center"/>
        <w:rPr>
          <w:rFonts w:ascii="Bookman Old Style" w:hAnsi="Bookman Old Style"/>
          <w:b/>
        </w:rPr>
      </w:pPr>
    </w:p>
    <w:p w:rsidR="0094493F" w:rsidRDefault="0094493F" w:rsidP="0094493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493F" w:rsidRDefault="0094493F" w:rsidP="0094493F">
      <w:pPr>
        <w:jc w:val="center"/>
        <w:rPr>
          <w:rFonts w:ascii="Bookman Old Style" w:hAnsi="Bookman Old Style"/>
          <w:b/>
        </w:rPr>
      </w:pPr>
    </w:p>
    <w:p w:rsidR="0094493F" w:rsidRDefault="0094493F" w:rsidP="0094493F">
      <w:pPr>
        <w:jc w:val="center"/>
        <w:rPr>
          <w:rFonts w:ascii="Bookman Old Style" w:hAnsi="Bookman Old Style"/>
          <w:b/>
        </w:rPr>
      </w:pPr>
    </w:p>
    <w:p w:rsidR="0094493F" w:rsidRDefault="0094493F" w:rsidP="0094493F">
      <w:pPr>
        <w:jc w:val="center"/>
        <w:rPr>
          <w:rFonts w:ascii="Bookman Old Style" w:hAnsi="Bookman Old Style"/>
          <w:b/>
        </w:rPr>
      </w:pPr>
    </w:p>
    <w:p w:rsidR="0094493F" w:rsidRDefault="0094493F" w:rsidP="0094493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de diversos pontos da cidade reclamam da invasão de insetos em residências, que, devido as altas temperaturas tem aumentado e muito, temem a proliferação e a transmissão de doenças, pois, muitos alegam que no ano passado não foi efetuada a dedetização como ocorria regularmente em anos anteriores.</w:t>
      </w:r>
    </w:p>
    <w:p w:rsidR="0094493F" w:rsidRDefault="0094493F" w:rsidP="0094493F">
      <w:pPr>
        <w:ind w:firstLine="1440"/>
        <w:jc w:val="both"/>
        <w:rPr>
          <w:rFonts w:ascii="Bookman Old Style" w:hAnsi="Bookman Old Style"/>
        </w:rPr>
      </w:pPr>
    </w:p>
    <w:p w:rsidR="0094493F" w:rsidRDefault="0094493F" w:rsidP="0094493F">
      <w:pPr>
        <w:ind w:firstLine="1440"/>
        <w:jc w:val="both"/>
        <w:outlineLvl w:val="0"/>
        <w:rPr>
          <w:rFonts w:ascii="Bookman Old Style" w:hAnsi="Bookman Old Style"/>
        </w:rPr>
      </w:pPr>
    </w:p>
    <w:p w:rsidR="0094493F" w:rsidRDefault="0094493F" w:rsidP="0094493F">
      <w:pPr>
        <w:ind w:firstLine="1440"/>
        <w:outlineLvl w:val="0"/>
        <w:rPr>
          <w:rFonts w:ascii="Bookman Old Style" w:hAnsi="Bookman Old Style"/>
        </w:rPr>
      </w:pPr>
    </w:p>
    <w:p w:rsidR="0094493F" w:rsidRDefault="0094493F" w:rsidP="0094493F">
      <w:pPr>
        <w:ind w:firstLine="1440"/>
        <w:outlineLvl w:val="0"/>
        <w:rPr>
          <w:rFonts w:ascii="Bookman Old Style" w:hAnsi="Bookman Old Style"/>
        </w:rPr>
      </w:pPr>
    </w:p>
    <w:p w:rsidR="0094493F" w:rsidRDefault="0094493F" w:rsidP="0094493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94493F" w:rsidRDefault="0094493F" w:rsidP="0094493F">
      <w:pPr>
        <w:ind w:firstLine="1440"/>
        <w:rPr>
          <w:rFonts w:ascii="Bookman Old Style" w:hAnsi="Bookman Old Style"/>
        </w:rPr>
      </w:pPr>
    </w:p>
    <w:p w:rsidR="0094493F" w:rsidRDefault="0094493F" w:rsidP="0094493F">
      <w:pPr>
        <w:rPr>
          <w:rFonts w:ascii="Bookman Old Style" w:hAnsi="Bookman Old Style"/>
        </w:rPr>
      </w:pPr>
    </w:p>
    <w:p w:rsidR="0094493F" w:rsidRDefault="0094493F" w:rsidP="0094493F">
      <w:pPr>
        <w:ind w:firstLine="1440"/>
        <w:rPr>
          <w:rFonts w:ascii="Bookman Old Style" w:hAnsi="Bookman Old Style"/>
        </w:rPr>
      </w:pPr>
    </w:p>
    <w:p w:rsidR="0094493F" w:rsidRDefault="0094493F" w:rsidP="0094493F">
      <w:pPr>
        <w:ind w:firstLine="1440"/>
        <w:rPr>
          <w:rFonts w:ascii="Bookman Old Style" w:hAnsi="Bookman Old Style"/>
        </w:rPr>
      </w:pPr>
    </w:p>
    <w:p w:rsidR="0094493F" w:rsidRDefault="0094493F" w:rsidP="0094493F">
      <w:pPr>
        <w:ind w:firstLine="1440"/>
        <w:rPr>
          <w:rFonts w:ascii="Bookman Old Style" w:hAnsi="Bookman Old Style"/>
        </w:rPr>
      </w:pPr>
    </w:p>
    <w:p w:rsidR="0094493F" w:rsidRDefault="0094493F" w:rsidP="0094493F">
      <w:pPr>
        <w:jc w:val="center"/>
        <w:outlineLvl w:val="0"/>
        <w:rPr>
          <w:rFonts w:ascii="Bookman Old Style" w:hAnsi="Bookman Old Style"/>
          <w:b/>
        </w:rPr>
      </w:pPr>
    </w:p>
    <w:p w:rsidR="0094493F" w:rsidRDefault="0094493F" w:rsidP="0094493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4493F" w:rsidRDefault="0094493F" w:rsidP="0094493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493F" w:rsidRPr="0077772D" w:rsidRDefault="0094493F" w:rsidP="0094493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48" w:rsidRDefault="003B1F48">
      <w:r>
        <w:separator/>
      </w:r>
    </w:p>
  </w:endnote>
  <w:endnote w:type="continuationSeparator" w:id="0">
    <w:p w:rsidR="003B1F48" w:rsidRDefault="003B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48" w:rsidRDefault="003B1F48">
      <w:r>
        <w:separator/>
      </w:r>
    </w:p>
  </w:footnote>
  <w:footnote w:type="continuationSeparator" w:id="0">
    <w:p w:rsidR="003B1F48" w:rsidRDefault="003B1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1F48"/>
    <w:rsid w:val="003D3AA8"/>
    <w:rsid w:val="004C67DE"/>
    <w:rsid w:val="005E4483"/>
    <w:rsid w:val="0094493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49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49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