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E0" w:rsidRDefault="00456FE0" w:rsidP="00456FE0">
      <w:pPr>
        <w:pStyle w:val="Ttulo1"/>
        <w:rPr>
          <w:sz w:val="24"/>
        </w:rPr>
      </w:pPr>
      <w:bookmarkStart w:id="0" w:name="_GoBack"/>
      <w:bookmarkEnd w:id="0"/>
    </w:p>
    <w:p w:rsidR="00456FE0" w:rsidRPr="009B6CAA" w:rsidRDefault="00456FE0" w:rsidP="00456FE0">
      <w:pPr>
        <w:pStyle w:val="Ttulo1"/>
        <w:rPr>
          <w:color w:val="333333"/>
          <w:sz w:val="24"/>
        </w:rPr>
      </w:pPr>
    </w:p>
    <w:p w:rsidR="00456FE0" w:rsidRPr="009B6CAA" w:rsidRDefault="00456FE0" w:rsidP="00456FE0">
      <w:pPr>
        <w:pStyle w:val="Ttulo1"/>
        <w:rPr>
          <w:color w:val="333333"/>
          <w:sz w:val="24"/>
        </w:rPr>
      </w:pPr>
      <w:r w:rsidRPr="009B6CAA">
        <w:rPr>
          <w:color w:val="333333"/>
          <w:sz w:val="24"/>
        </w:rPr>
        <w:t>INDICAÇÃO</w:t>
      </w:r>
      <w:r>
        <w:rPr>
          <w:color w:val="333333"/>
          <w:sz w:val="24"/>
        </w:rPr>
        <w:t xml:space="preserve"> N°. 653</w:t>
      </w:r>
      <w:r w:rsidRPr="009B6CAA">
        <w:rPr>
          <w:color w:val="333333"/>
          <w:sz w:val="24"/>
        </w:rPr>
        <w:t xml:space="preserve"> /11</w:t>
      </w:r>
    </w:p>
    <w:p w:rsidR="00456FE0" w:rsidRPr="009B6CAA" w:rsidRDefault="00456FE0" w:rsidP="00456FE0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456FE0" w:rsidRPr="009B6CAA" w:rsidRDefault="00456FE0" w:rsidP="00456FE0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456FE0" w:rsidRPr="009B6CAA" w:rsidRDefault="00456FE0" w:rsidP="00456FE0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9B6CAA">
        <w:rPr>
          <w:rFonts w:ascii="Bookman Old Style" w:hAnsi="Bookman Old Style" w:cs="Arial"/>
          <w:b w:val="0"/>
          <w:bCs w:val="0"/>
          <w:color w:val="333333"/>
        </w:rPr>
        <w:t xml:space="preserve">“Operação tapa-buracos na Rua Juscelino Kubitschek localizada no bairro Vila </w:t>
      </w:r>
      <w:proofErr w:type="spellStart"/>
      <w:r w:rsidRPr="009B6CAA">
        <w:rPr>
          <w:rFonts w:ascii="Bookman Old Style" w:hAnsi="Bookman Old Style" w:cs="Arial"/>
          <w:b w:val="0"/>
          <w:bCs w:val="0"/>
          <w:color w:val="333333"/>
        </w:rPr>
        <w:t>Mollon</w:t>
      </w:r>
      <w:proofErr w:type="spellEnd"/>
      <w:r w:rsidRPr="009B6CAA">
        <w:rPr>
          <w:rFonts w:ascii="Bookman Old Style" w:hAnsi="Bookman Old Style" w:cs="Arial"/>
          <w:b w:val="0"/>
          <w:bCs w:val="0"/>
          <w:color w:val="333333"/>
        </w:rPr>
        <w:t>, nesta cidade”.</w:t>
      </w:r>
    </w:p>
    <w:p w:rsidR="00456FE0" w:rsidRPr="009B6CAA" w:rsidRDefault="00456FE0" w:rsidP="00456FE0">
      <w:pPr>
        <w:pStyle w:val="Corpodetexto"/>
        <w:ind w:firstLine="1416"/>
        <w:jc w:val="both"/>
        <w:rPr>
          <w:rFonts w:ascii="Bookman Old Style" w:hAnsi="Bookman Old Style" w:cs="Arial"/>
          <w:color w:val="333333"/>
        </w:rPr>
      </w:pPr>
    </w:p>
    <w:p w:rsidR="00456FE0" w:rsidRPr="009B6CAA" w:rsidRDefault="00456FE0" w:rsidP="00456FE0">
      <w:pPr>
        <w:pStyle w:val="Corpodetexto"/>
        <w:ind w:firstLine="1416"/>
        <w:jc w:val="both"/>
        <w:rPr>
          <w:rFonts w:ascii="Bookman Old Style" w:hAnsi="Bookman Old Style" w:cs="Arial"/>
          <w:color w:val="333333"/>
        </w:rPr>
      </w:pPr>
    </w:p>
    <w:p w:rsidR="00456FE0" w:rsidRPr="009B6CAA" w:rsidRDefault="00456FE0" w:rsidP="00456FE0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9B6CAA">
        <w:rPr>
          <w:rFonts w:ascii="Bookman Old Style" w:hAnsi="Bookman Old Style" w:cs="Arial"/>
          <w:color w:val="333333"/>
        </w:rPr>
        <w:t xml:space="preserve">]INDICA </w:t>
      </w:r>
      <w:r w:rsidRPr="009B6CAA">
        <w:rPr>
          <w:rFonts w:ascii="Bookman Old Style" w:hAnsi="Bookman Old Style" w:cs="Arial"/>
          <w:b w:val="0"/>
          <w:bCs w:val="0"/>
          <w:color w:val="333333"/>
        </w:rPr>
        <w:t xml:space="preserve">ao Senhor Prefeito Municipal, na forma regimental, determinar ao setor competente que tome providências no sentido de realizar a operação tapa-buracos na Rua Juscelino Kubitschek esquina com a Rua do Césio no bairro Vila </w:t>
      </w:r>
      <w:proofErr w:type="spellStart"/>
      <w:r w:rsidRPr="009B6CAA">
        <w:rPr>
          <w:rFonts w:ascii="Bookman Old Style" w:hAnsi="Bookman Old Style" w:cs="Arial"/>
          <w:b w:val="0"/>
          <w:bCs w:val="0"/>
          <w:color w:val="333333"/>
        </w:rPr>
        <w:t>Mollon</w:t>
      </w:r>
      <w:proofErr w:type="spellEnd"/>
      <w:r w:rsidRPr="009B6CAA">
        <w:rPr>
          <w:rFonts w:ascii="Bookman Old Style" w:hAnsi="Bookman Old Style" w:cs="Arial"/>
          <w:b w:val="0"/>
          <w:bCs w:val="0"/>
          <w:color w:val="333333"/>
        </w:rPr>
        <w:t>, nesta cidade.</w:t>
      </w:r>
    </w:p>
    <w:p w:rsidR="00456FE0" w:rsidRPr="009B6CAA" w:rsidRDefault="00456FE0" w:rsidP="00456FE0">
      <w:pPr>
        <w:pStyle w:val="Corpodetexto"/>
        <w:rPr>
          <w:rFonts w:ascii="Bookman Old Style" w:hAnsi="Bookman Old Style" w:cs="Arial"/>
          <w:color w:val="333333"/>
        </w:rPr>
      </w:pPr>
    </w:p>
    <w:p w:rsidR="00456FE0" w:rsidRPr="009B6CAA" w:rsidRDefault="00456FE0" w:rsidP="00456FE0">
      <w:pPr>
        <w:pStyle w:val="Corpodetexto"/>
        <w:jc w:val="center"/>
        <w:rPr>
          <w:rFonts w:ascii="Bookman Old Style" w:hAnsi="Bookman Old Style" w:cs="Arial"/>
          <w:color w:val="333333"/>
        </w:rPr>
      </w:pPr>
    </w:p>
    <w:p w:rsidR="00456FE0" w:rsidRPr="009B6CAA" w:rsidRDefault="00456FE0" w:rsidP="00456FE0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9B6CAA">
        <w:rPr>
          <w:rFonts w:ascii="Bookman Old Style" w:hAnsi="Bookman Old Style" w:cs="Arial"/>
          <w:color w:val="333333"/>
          <w:u w:val="single"/>
        </w:rPr>
        <w:t>JUSTIFICATIVA</w:t>
      </w:r>
      <w:r w:rsidRPr="009B6CAA">
        <w:rPr>
          <w:rFonts w:ascii="Bookman Old Style" w:hAnsi="Bookman Old Style" w:cs="Arial"/>
          <w:color w:val="333333"/>
        </w:rPr>
        <w:t>:</w:t>
      </w:r>
    </w:p>
    <w:p w:rsidR="00456FE0" w:rsidRPr="009B6CAA" w:rsidRDefault="00456FE0" w:rsidP="00456FE0">
      <w:pPr>
        <w:pStyle w:val="Corpodetexto"/>
        <w:jc w:val="center"/>
        <w:rPr>
          <w:rFonts w:ascii="Bookman Old Style" w:hAnsi="Bookman Old Style" w:cs="Arial"/>
          <w:color w:val="333333"/>
          <w:u w:val="single"/>
        </w:rPr>
      </w:pPr>
    </w:p>
    <w:p w:rsidR="00456FE0" w:rsidRPr="009B6CAA" w:rsidRDefault="00456FE0" w:rsidP="00456FE0">
      <w:pPr>
        <w:pStyle w:val="Corpodetexto"/>
        <w:jc w:val="center"/>
        <w:rPr>
          <w:rFonts w:ascii="Bookman Old Style" w:hAnsi="Bookman Old Style" w:cs="Arial"/>
          <w:color w:val="333333"/>
          <w:u w:val="single"/>
        </w:rPr>
      </w:pPr>
    </w:p>
    <w:p w:rsidR="00456FE0" w:rsidRPr="009B6CAA" w:rsidRDefault="00456FE0" w:rsidP="00456FE0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9B6CAA">
        <w:rPr>
          <w:rFonts w:ascii="Bookman Old Style" w:hAnsi="Bookman Old Style" w:cs="Arial"/>
          <w:b w:val="0"/>
          <w:bCs w:val="0"/>
          <w:color w:val="333333"/>
        </w:rPr>
        <w:t xml:space="preserve">Moradores reclamam que esta cada vez mais difícil transitar pela via, pois, na referida rua a um enorme buraco que tem atrapalhado o transito e trazendo risco aos motoristas que por ali trafegam. </w:t>
      </w:r>
    </w:p>
    <w:p w:rsidR="00456FE0" w:rsidRPr="009B6CAA" w:rsidRDefault="00456FE0" w:rsidP="00456FE0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</w:p>
    <w:p w:rsidR="00456FE0" w:rsidRPr="009B6CAA" w:rsidRDefault="00456FE0" w:rsidP="00456FE0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</w:p>
    <w:p w:rsidR="00456FE0" w:rsidRPr="009B6CAA" w:rsidRDefault="00456FE0" w:rsidP="00456FE0">
      <w:pPr>
        <w:pStyle w:val="Corpodetexto"/>
        <w:jc w:val="both"/>
        <w:rPr>
          <w:rFonts w:ascii="Bookman Old Style" w:hAnsi="Bookman Old Style" w:cs="Arial"/>
          <w:b w:val="0"/>
          <w:color w:val="333333"/>
        </w:rPr>
      </w:pPr>
      <w:r w:rsidRPr="009B6CAA">
        <w:rPr>
          <w:rFonts w:ascii="Bookman Old Style" w:hAnsi="Bookman Old Style" w:cs="Arial"/>
          <w:color w:val="333333"/>
        </w:rPr>
        <w:tab/>
      </w:r>
      <w:r w:rsidRPr="009B6CAA">
        <w:rPr>
          <w:rFonts w:ascii="Bookman Old Style" w:hAnsi="Bookman Old Style" w:cs="Arial"/>
          <w:color w:val="333333"/>
        </w:rPr>
        <w:tab/>
      </w:r>
      <w:r w:rsidRPr="009B6CAA">
        <w:rPr>
          <w:rFonts w:ascii="Bookman Old Style" w:hAnsi="Bookman Old Style" w:cs="Arial"/>
          <w:b w:val="0"/>
          <w:color w:val="333333"/>
        </w:rPr>
        <w:t>Seguem anexos, fotos do local.</w:t>
      </w:r>
    </w:p>
    <w:p w:rsidR="00456FE0" w:rsidRPr="009B6CAA" w:rsidRDefault="00456FE0" w:rsidP="00456FE0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456FE0" w:rsidRPr="009B6CAA" w:rsidRDefault="00456FE0" w:rsidP="00456FE0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456FE0" w:rsidRPr="009B6CAA" w:rsidRDefault="00456FE0" w:rsidP="00456FE0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9B6CAA">
        <w:rPr>
          <w:rFonts w:ascii="Bookman Old Style" w:hAnsi="Bookman Old Style" w:cs="Arial"/>
          <w:b w:val="0"/>
          <w:bCs w:val="0"/>
          <w:color w:val="333333"/>
        </w:rPr>
        <w:t>Plenário “Dr. Tancredo Neves”, em 23 de fevereiro de 2011.</w:t>
      </w:r>
    </w:p>
    <w:p w:rsidR="00456FE0" w:rsidRPr="009B6CAA" w:rsidRDefault="00456FE0" w:rsidP="00456FE0">
      <w:pPr>
        <w:pStyle w:val="Corpodetexto"/>
        <w:rPr>
          <w:rFonts w:ascii="Bookman Old Style" w:hAnsi="Bookman Old Style" w:cs="Arial"/>
          <w:color w:val="333333"/>
        </w:rPr>
      </w:pPr>
    </w:p>
    <w:p w:rsidR="00456FE0" w:rsidRPr="009B6CAA" w:rsidRDefault="00456FE0" w:rsidP="00456FE0">
      <w:pPr>
        <w:pStyle w:val="Corpodetexto"/>
        <w:rPr>
          <w:rFonts w:ascii="Bookman Old Style" w:hAnsi="Bookman Old Style" w:cs="Arial"/>
          <w:color w:val="333333"/>
        </w:rPr>
      </w:pPr>
    </w:p>
    <w:p w:rsidR="00456FE0" w:rsidRPr="009B6CAA" w:rsidRDefault="00456FE0" w:rsidP="00456FE0">
      <w:pPr>
        <w:pStyle w:val="Corpodetexto"/>
        <w:rPr>
          <w:rFonts w:ascii="Bookman Old Style" w:hAnsi="Bookman Old Style" w:cs="Arial"/>
          <w:color w:val="333333"/>
        </w:rPr>
      </w:pPr>
    </w:p>
    <w:p w:rsidR="00456FE0" w:rsidRPr="009B6CAA" w:rsidRDefault="00456FE0" w:rsidP="00456FE0">
      <w:pPr>
        <w:pStyle w:val="Corpodetexto"/>
        <w:rPr>
          <w:rFonts w:ascii="Bookman Old Style" w:hAnsi="Bookman Old Style" w:cs="Arial"/>
          <w:color w:val="333333"/>
        </w:rPr>
      </w:pPr>
    </w:p>
    <w:p w:rsidR="00456FE0" w:rsidRPr="009B6CAA" w:rsidRDefault="00456FE0" w:rsidP="00456FE0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9B6CAA">
        <w:rPr>
          <w:rFonts w:ascii="Bookman Old Style" w:hAnsi="Bookman Old Style" w:cs="Arial"/>
          <w:color w:val="333333"/>
        </w:rPr>
        <w:t>LAERTE ANTONIO DA SILVA</w:t>
      </w:r>
    </w:p>
    <w:p w:rsidR="00456FE0" w:rsidRPr="009B6CAA" w:rsidRDefault="00456FE0" w:rsidP="00456FE0">
      <w:pPr>
        <w:pStyle w:val="Corpodetexto"/>
        <w:jc w:val="center"/>
        <w:rPr>
          <w:rFonts w:ascii="Bookman Old Style" w:hAnsi="Bookman Old Style" w:cs="Arial"/>
          <w:b w:val="0"/>
          <w:bCs w:val="0"/>
          <w:color w:val="333333"/>
        </w:rPr>
      </w:pPr>
      <w:r w:rsidRPr="009B6CAA">
        <w:rPr>
          <w:rFonts w:ascii="Bookman Old Style" w:hAnsi="Bookman Old Style" w:cs="Arial"/>
          <w:b w:val="0"/>
          <w:bCs w:val="0"/>
          <w:color w:val="333333"/>
        </w:rPr>
        <w:t>-vereador-</w:t>
      </w:r>
    </w:p>
    <w:p w:rsidR="00456FE0" w:rsidRPr="009B6CAA" w:rsidRDefault="00456FE0" w:rsidP="00456FE0">
      <w:pPr>
        <w:pStyle w:val="Corpodetexto"/>
        <w:rPr>
          <w:rFonts w:ascii="Bookman Old Style" w:hAnsi="Bookman Old Style" w:cs="Arial"/>
          <w:color w:val="333333"/>
        </w:rPr>
      </w:pPr>
    </w:p>
    <w:p w:rsidR="00456FE0" w:rsidRPr="009B6CAA" w:rsidRDefault="00456FE0" w:rsidP="00456FE0">
      <w:pPr>
        <w:pStyle w:val="Corpodetexto"/>
        <w:ind w:left="5670"/>
        <w:rPr>
          <w:rFonts w:ascii="Bookman Old Style" w:hAnsi="Bookman Old Style" w:cs="Arial"/>
          <w:color w:val="333333"/>
        </w:rPr>
      </w:pPr>
    </w:p>
    <w:p w:rsidR="00456FE0" w:rsidRPr="009B6CAA" w:rsidRDefault="00456FE0" w:rsidP="00456FE0">
      <w:pPr>
        <w:pStyle w:val="Corpodetexto"/>
        <w:rPr>
          <w:rFonts w:ascii="Bookman Old Style" w:hAnsi="Bookman Old Style" w:cs="Arial"/>
          <w:color w:val="333333"/>
        </w:rPr>
      </w:pPr>
    </w:p>
    <w:p w:rsidR="00456FE0" w:rsidRPr="009B6CAA" w:rsidRDefault="00456FE0" w:rsidP="00456FE0">
      <w:pPr>
        <w:pStyle w:val="Corpodetexto"/>
        <w:rPr>
          <w:rFonts w:ascii="Bookman Old Style" w:hAnsi="Bookman Old Style" w:cs="Arial"/>
          <w:color w:val="333333"/>
        </w:rPr>
      </w:pPr>
      <w:r w:rsidRPr="009B6CAA">
        <w:rPr>
          <w:rFonts w:ascii="Bookman Old Style" w:hAnsi="Bookman Old Style" w:cs="Arial"/>
          <w:color w:val="333333"/>
        </w:rPr>
        <w:tab/>
      </w:r>
      <w:r w:rsidRPr="009B6CAA">
        <w:rPr>
          <w:rFonts w:ascii="Bookman Old Style" w:hAnsi="Bookman Old Style" w:cs="Arial"/>
          <w:color w:val="333333"/>
        </w:rPr>
        <w:tab/>
      </w:r>
      <w:r w:rsidRPr="009B6CAA">
        <w:rPr>
          <w:rFonts w:ascii="Bookman Old Style" w:hAnsi="Bookman Old Style" w:cs="Arial"/>
          <w:color w:val="333333"/>
        </w:rPr>
        <w:tab/>
      </w:r>
      <w:r w:rsidRPr="009B6CAA">
        <w:rPr>
          <w:rFonts w:ascii="Bookman Old Style" w:hAnsi="Bookman Old Style" w:cs="Arial"/>
          <w:color w:val="333333"/>
        </w:rPr>
        <w:tab/>
      </w:r>
      <w:r w:rsidRPr="009B6CAA">
        <w:rPr>
          <w:rFonts w:ascii="Bookman Old Style" w:hAnsi="Bookman Old Style" w:cs="Arial"/>
          <w:color w:val="333333"/>
        </w:rPr>
        <w:tab/>
      </w:r>
      <w:r w:rsidRPr="009B6CAA">
        <w:rPr>
          <w:rFonts w:ascii="Bookman Old Style" w:hAnsi="Bookman Old Style" w:cs="Arial"/>
          <w:color w:val="333333"/>
        </w:rPr>
        <w:tab/>
      </w:r>
      <w:r w:rsidRPr="009B6CAA">
        <w:rPr>
          <w:rFonts w:ascii="Bookman Old Style" w:hAnsi="Bookman Old Style" w:cs="Arial"/>
          <w:color w:val="333333"/>
        </w:rPr>
        <w:tab/>
      </w:r>
      <w:r w:rsidRPr="009B6CAA">
        <w:rPr>
          <w:rFonts w:ascii="Bookman Old Style" w:hAnsi="Bookman Old Style" w:cs="Arial"/>
          <w:color w:val="333333"/>
        </w:rPr>
        <w:tab/>
      </w:r>
    </w:p>
    <w:p w:rsidR="00456FE0" w:rsidRPr="009B6CAA" w:rsidRDefault="00456FE0" w:rsidP="00456FE0">
      <w:pPr>
        <w:rPr>
          <w:rFonts w:ascii="Bookman Old Style" w:hAnsi="Bookman Old Style"/>
          <w:b/>
          <w:bCs/>
          <w:color w:val="333333"/>
          <w:u w:val="single"/>
        </w:rPr>
      </w:pPr>
    </w:p>
    <w:p w:rsidR="00456FE0" w:rsidRPr="009B6CAA" w:rsidRDefault="00456FE0" w:rsidP="00456FE0">
      <w:pPr>
        <w:rPr>
          <w:rFonts w:ascii="Bookman Old Style" w:hAnsi="Bookman Old Style" w:cs="Arial"/>
          <w:b/>
          <w:bCs/>
          <w:color w:val="333333"/>
          <w:u w:val="single"/>
        </w:rPr>
      </w:pPr>
      <w:r w:rsidRPr="009B6CAA">
        <w:rPr>
          <w:rFonts w:ascii="Bookman Old Style" w:hAnsi="Bookman Old Style"/>
          <w:b/>
          <w:bCs/>
          <w:color w:val="333333"/>
          <w:u w:val="single"/>
        </w:rPr>
        <w:t xml:space="preserve">  </w:t>
      </w:r>
    </w:p>
    <w:p w:rsidR="00456FE0" w:rsidRDefault="00456FE0" w:rsidP="00456FE0"/>
    <w:p w:rsidR="00456FE0" w:rsidRDefault="00456FE0" w:rsidP="00456FE0"/>
    <w:sectPr w:rsidR="00456FE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F1B" w:rsidRDefault="008B5F1B">
      <w:r>
        <w:separator/>
      </w:r>
    </w:p>
  </w:endnote>
  <w:endnote w:type="continuationSeparator" w:id="0">
    <w:p w:rsidR="008B5F1B" w:rsidRDefault="008B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F1B" w:rsidRDefault="008B5F1B">
      <w:r>
        <w:separator/>
      </w:r>
    </w:p>
  </w:footnote>
  <w:footnote w:type="continuationSeparator" w:id="0">
    <w:p w:rsidR="008B5F1B" w:rsidRDefault="008B5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6FE0"/>
    <w:rsid w:val="004C67DE"/>
    <w:rsid w:val="008B5F1B"/>
    <w:rsid w:val="009F196D"/>
    <w:rsid w:val="00A9035B"/>
    <w:rsid w:val="00B23FD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56FE0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56FE0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456FE0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56FE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