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9" w:rsidRDefault="00554F89" w:rsidP="00554F89">
      <w:pPr>
        <w:pStyle w:val="Ttulo"/>
      </w:pPr>
      <w:bookmarkStart w:id="0" w:name="_GoBack"/>
      <w:bookmarkEnd w:id="0"/>
      <w:r>
        <w:t>INDICAÇÃO Nº 719  /2011</w:t>
      </w:r>
    </w:p>
    <w:p w:rsidR="00554F89" w:rsidRDefault="00554F89" w:rsidP="00554F89">
      <w:pPr>
        <w:jc w:val="center"/>
        <w:rPr>
          <w:rFonts w:ascii="Bookman Old Style" w:hAnsi="Bookman Old Style"/>
          <w:b/>
          <w:u w:val="single"/>
        </w:rPr>
      </w:pPr>
    </w:p>
    <w:p w:rsidR="00554F89" w:rsidRDefault="00554F89" w:rsidP="00554F89">
      <w:pPr>
        <w:jc w:val="center"/>
        <w:rPr>
          <w:rFonts w:ascii="Bookman Old Style" w:hAnsi="Bookman Old Style"/>
          <w:b/>
          <w:u w:val="single"/>
        </w:rPr>
      </w:pPr>
    </w:p>
    <w:p w:rsidR="00554F89" w:rsidRDefault="00554F89" w:rsidP="00554F89">
      <w:pPr>
        <w:pStyle w:val="Recuodecorpodetexto"/>
        <w:ind w:left="4440"/>
      </w:pPr>
      <w:r>
        <w:t>“Limpeza e manutenção em boca de lobo, localizada no Jardim Conceição”.</w:t>
      </w:r>
    </w:p>
    <w:p w:rsidR="00554F89" w:rsidRDefault="00554F89" w:rsidP="00554F89">
      <w:pPr>
        <w:ind w:left="1440" w:firstLine="3600"/>
        <w:jc w:val="both"/>
        <w:rPr>
          <w:rFonts w:ascii="Bookman Old Style" w:hAnsi="Bookman Old Style"/>
        </w:rPr>
      </w:pPr>
    </w:p>
    <w:p w:rsidR="00554F89" w:rsidRDefault="00554F89" w:rsidP="00554F89">
      <w:pPr>
        <w:ind w:left="1440" w:firstLine="3600"/>
        <w:jc w:val="both"/>
        <w:rPr>
          <w:rFonts w:ascii="Bookman Old Style" w:hAnsi="Bookman Old Style"/>
        </w:rPr>
      </w:pPr>
    </w:p>
    <w:p w:rsidR="00554F89" w:rsidRDefault="00554F89" w:rsidP="00554F89">
      <w:pPr>
        <w:ind w:left="1440" w:firstLine="3600"/>
        <w:jc w:val="both"/>
        <w:rPr>
          <w:rFonts w:ascii="Bookman Old Style" w:hAnsi="Bookman Old Style"/>
        </w:rPr>
      </w:pPr>
    </w:p>
    <w:p w:rsidR="00554F89" w:rsidRDefault="00554F89" w:rsidP="00554F89">
      <w:pPr>
        <w:ind w:left="1440" w:firstLine="3600"/>
        <w:jc w:val="both"/>
        <w:rPr>
          <w:rFonts w:ascii="Bookman Old Style" w:hAnsi="Bookman Old Style"/>
        </w:rPr>
      </w:pPr>
    </w:p>
    <w:p w:rsidR="00554F89" w:rsidRDefault="00554F89" w:rsidP="00554F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limpeza e manutenção na “boca de lobo” da Rua João Matheus Sobrinho, próximo à residência de número 160, no Jardim Conceição.</w:t>
      </w:r>
    </w:p>
    <w:p w:rsidR="00554F89" w:rsidRDefault="00554F89" w:rsidP="00554F89">
      <w:pPr>
        <w:ind w:firstLine="1440"/>
        <w:jc w:val="both"/>
        <w:rPr>
          <w:rFonts w:ascii="Bookman Old Style" w:hAnsi="Bookman Old Style"/>
          <w:b/>
        </w:rPr>
      </w:pPr>
    </w:p>
    <w:p w:rsidR="00554F89" w:rsidRDefault="00554F89" w:rsidP="00554F89">
      <w:pPr>
        <w:jc w:val="center"/>
        <w:rPr>
          <w:rFonts w:ascii="Bookman Old Style" w:hAnsi="Bookman Old Style"/>
          <w:b/>
        </w:rPr>
      </w:pPr>
    </w:p>
    <w:p w:rsidR="00554F89" w:rsidRDefault="00554F89" w:rsidP="00554F8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554F89" w:rsidRDefault="00554F89" w:rsidP="00554F89">
      <w:pPr>
        <w:jc w:val="center"/>
        <w:rPr>
          <w:rFonts w:ascii="Bookman Old Style" w:hAnsi="Bookman Old Style"/>
          <w:b/>
        </w:rPr>
      </w:pPr>
    </w:p>
    <w:p w:rsidR="00554F89" w:rsidRDefault="00554F89" w:rsidP="00554F89">
      <w:pPr>
        <w:jc w:val="center"/>
        <w:rPr>
          <w:rFonts w:ascii="Bookman Old Style" w:hAnsi="Bookman Old Style"/>
          <w:b/>
        </w:rPr>
      </w:pPr>
    </w:p>
    <w:p w:rsidR="00554F89" w:rsidRDefault="00554F89" w:rsidP="00554F89">
      <w:pPr>
        <w:jc w:val="center"/>
        <w:rPr>
          <w:rFonts w:ascii="Bookman Old Style" w:hAnsi="Bookman Old Style"/>
          <w:b/>
        </w:rPr>
      </w:pPr>
    </w:p>
    <w:p w:rsidR="00554F89" w:rsidRDefault="00554F89" w:rsidP="00554F8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reclamam que a “boca de lobo”, ali existente esta abaixo do nível da rua, situação esta, que causa grande acumulo de lixo e detritos no bueiro, transbordando quando chove.</w:t>
      </w:r>
    </w:p>
    <w:p w:rsidR="00554F89" w:rsidRDefault="00554F89" w:rsidP="00554F89">
      <w:pPr>
        <w:ind w:firstLine="1440"/>
        <w:jc w:val="both"/>
        <w:rPr>
          <w:rFonts w:ascii="Bookman Old Style" w:hAnsi="Bookman Old Style"/>
        </w:rPr>
      </w:pPr>
    </w:p>
    <w:p w:rsidR="00554F89" w:rsidRDefault="00554F89" w:rsidP="00554F89">
      <w:pPr>
        <w:ind w:firstLine="1440"/>
        <w:jc w:val="both"/>
        <w:outlineLvl w:val="0"/>
        <w:rPr>
          <w:rFonts w:ascii="Bookman Old Style" w:hAnsi="Bookman Old Style"/>
        </w:rPr>
      </w:pPr>
    </w:p>
    <w:p w:rsidR="00554F89" w:rsidRDefault="00554F89" w:rsidP="00554F89">
      <w:pPr>
        <w:ind w:firstLine="1440"/>
        <w:outlineLvl w:val="0"/>
        <w:rPr>
          <w:rFonts w:ascii="Bookman Old Style" w:hAnsi="Bookman Old Style"/>
        </w:rPr>
      </w:pPr>
    </w:p>
    <w:p w:rsidR="00554F89" w:rsidRDefault="00554F89" w:rsidP="00554F89">
      <w:pPr>
        <w:ind w:firstLine="1440"/>
        <w:outlineLvl w:val="0"/>
        <w:rPr>
          <w:rFonts w:ascii="Bookman Old Style" w:hAnsi="Bookman Old Style"/>
        </w:rPr>
      </w:pPr>
    </w:p>
    <w:p w:rsidR="00554F89" w:rsidRDefault="00554F89" w:rsidP="00554F8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24 de fevereiro de 2011.</w:t>
      </w:r>
    </w:p>
    <w:p w:rsidR="00554F89" w:rsidRDefault="00554F89" w:rsidP="00554F89">
      <w:pPr>
        <w:ind w:firstLine="1440"/>
        <w:rPr>
          <w:rFonts w:ascii="Bookman Old Style" w:hAnsi="Bookman Old Style"/>
        </w:rPr>
      </w:pPr>
    </w:p>
    <w:p w:rsidR="00554F89" w:rsidRDefault="00554F89" w:rsidP="00554F89">
      <w:pPr>
        <w:rPr>
          <w:rFonts w:ascii="Bookman Old Style" w:hAnsi="Bookman Old Style"/>
        </w:rPr>
      </w:pPr>
    </w:p>
    <w:p w:rsidR="00554F89" w:rsidRDefault="00554F89" w:rsidP="00554F89">
      <w:pPr>
        <w:ind w:firstLine="1440"/>
        <w:rPr>
          <w:rFonts w:ascii="Bookman Old Style" w:hAnsi="Bookman Old Style"/>
        </w:rPr>
      </w:pPr>
    </w:p>
    <w:p w:rsidR="00554F89" w:rsidRDefault="00554F89" w:rsidP="00554F89">
      <w:pPr>
        <w:ind w:firstLine="1440"/>
        <w:rPr>
          <w:rFonts w:ascii="Bookman Old Style" w:hAnsi="Bookman Old Style"/>
        </w:rPr>
      </w:pPr>
    </w:p>
    <w:p w:rsidR="00554F89" w:rsidRDefault="00554F89" w:rsidP="00554F89">
      <w:pPr>
        <w:ind w:firstLine="1440"/>
        <w:rPr>
          <w:rFonts w:ascii="Bookman Old Style" w:hAnsi="Bookman Old Style"/>
        </w:rPr>
      </w:pPr>
    </w:p>
    <w:p w:rsidR="00554F89" w:rsidRDefault="00554F89" w:rsidP="00554F89">
      <w:pPr>
        <w:jc w:val="center"/>
        <w:outlineLvl w:val="0"/>
        <w:rPr>
          <w:rFonts w:ascii="Bookman Old Style" w:hAnsi="Bookman Old Style"/>
          <w:b/>
        </w:rPr>
      </w:pPr>
    </w:p>
    <w:p w:rsidR="00554F89" w:rsidRDefault="00554F89" w:rsidP="00554F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554F89" w:rsidRDefault="00554F89" w:rsidP="00554F8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554F89" w:rsidRPr="0077772D" w:rsidRDefault="00554F89" w:rsidP="00554F89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77772D">
        <w:rPr>
          <w:rFonts w:ascii="Bookman Old Style" w:hAnsi="Bookman Old Style"/>
          <w:b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73" w:rsidRDefault="002F2773">
      <w:r>
        <w:separator/>
      </w:r>
    </w:p>
  </w:endnote>
  <w:endnote w:type="continuationSeparator" w:id="0">
    <w:p w:rsidR="002F2773" w:rsidRDefault="002F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73" w:rsidRDefault="002F2773">
      <w:r>
        <w:separator/>
      </w:r>
    </w:p>
  </w:footnote>
  <w:footnote w:type="continuationSeparator" w:id="0">
    <w:p w:rsidR="002F2773" w:rsidRDefault="002F2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F2773"/>
    <w:rsid w:val="003D3AA8"/>
    <w:rsid w:val="004C67DE"/>
    <w:rsid w:val="00554F89"/>
    <w:rsid w:val="006F424E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554F8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554F8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554F8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54F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