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2A" w:rsidRDefault="00BB182A" w:rsidP="00BB182A">
      <w:pPr>
        <w:pStyle w:val="Ttulo"/>
        <w:spacing w:line="360" w:lineRule="auto"/>
      </w:pPr>
      <w:bookmarkStart w:id="0" w:name="_GoBack"/>
      <w:bookmarkEnd w:id="0"/>
    </w:p>
    <w:p w:rsidR="00BB182A" w:rsidRDefault="00BB182A" w:rsidP="00BB182A">
      <w:pPr>
        <w:pStyle w:val="Ttulo"/>
        <w:spacing w:line="360" w:lineRule="auto"/>
      </w:pPr>
    </w:p>
    <w:p w:rsidR="00BB182A" w:rsidRDefault="00BB182A" w:rsidP="00BB182A">
      <w:pPr>
        <w:pStyle w:val="Ttulo"/>
        <w:spacing w:line="360" w:lineRule="auto"/>
      </w:pPr>
      <w:r>
        <w:t>INDICAÇÃO Nº.         812/11</w:t>
      </w:r>
    </w:p>
    <w:p w:rsidR="00BB182A" w:rsidRDefault="00BB182A" w:rsidP="00BB182A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b w:val="0"/>
          <w:bCs w:val="0"/>
        </w:rPr>
      </w:pPr>
    </w:p>
    <w:p w:rsidR="00BB182A" w:rsidRDefault="00BB182A" w:rsidP="00BB182A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“Reconstrução de </w:t>
      </w:r>
      <w:proofErr w:type="spellStart"/>
      <w:r>
        <w:rPr>
          <w:rFonts w:ascii="Bookman Old Style" w:hAnsi="Bookman Old Style" w:cs="Arial"/>
          <w:b w:val="0"/>
          <w:bCs w:val="0"/>
        </w:rPr>
        <w:t>canaleta</w:t>
      </w:r>
      <w:proofErr w:type="spellEnd"/>
      <w:r>
        <w:rPr>
          <w:rFonts w:ascii="Bookman Old Style" w:hAnsi="Bookman Old Style" w:cs="Arial"/>
          <w:b w:val="0"/>
          <w:bCs w:val="0"/>
        </w:rPr>
        <w:t xml:space="preserve"> na Rua do </w:t>
      </w:r>
      <w:proofErr w:type="spellStart"/>
      <w:r>
        <w:rPr>
          <w:rFonts w:ascii="Bookman Old Style" w:hAnsi="Bookman Old Style" w:cs="Arial"/>
          <w:b w:val="0"/>
          <w:bCs w:val="0"/>
        </w:rPr>
        <w:t>Rayon</w:t>
      </w:r>
      <w:proofErr w:type="spellEnd"/>
      <w:r>
        <w:rPr>
          <w:rFonts w:ascii="Bookman Old Style" w:hAnsi="Bookman Old Style" w:cs="Arial"/>
          <w:b w:val="0"/>
          <w:bCs w:val="0"/>
        </w:rPr>
        <w:t xml:space="preserve"> entre as ruas Santos, Taubaté, Assis e Catanduva, no bairro Jardim Esmeralda, nesta cidade”.</w:t>
      </w:r>
    </w:p>
    <w:p w:rsidR="00BB182A" w:rsidRDefault="00BB182A" w:rsidP="00BB182A">
      <w:pPr>
        <w:pStyle w:val="Corpodetexto"/>
        <w:spacing w:line="360" w:lineRule="auto"/>
        <w:ind w:left="5670"/>
        <w:rPr>
          <w:rFonts w:ascii="Bookman Old Style" w:hAnsi="Bookman Old Style" w:cs="Arial"/>
        </w:rPr>
      </w:pPr>
    </w:p>
    <w:p w:rsidR="00BB182A" w:rsidRDefault="00BB182A" w:rsidP="00BB182A">
      <w:pPr>
        <w:pStyle w:val="Corpodetex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providencie a reconstrução de </w:t>
      </w:r>
      <w:proofErr w:type="spellStart"/>
      <w:r>
        <w:rPr>
          <w:rFonts w:ascii="Bookman Old Style" w:hAnsi="Bookman Old Style" w:cs="Arial"/>
          <w:b w:val="0"/>
          <w:bCs w:val="0"/>
        </w:rPr>
        <w:t>canaleta</w:t>
      </w:r>
      <w:proofErr w:type="spellEnd"/>
      <w:r>
        <w:rPr>
          <w:rFonts w:ascii="Bookman Old Style" w:hAnsi="Bookman Old Style" w:cs="Arial"/>
          <w:b w:val="0"/>
          <w:bCs w:val="0"/>
        </w:rPr>
        <w:t xml:space="preserve"> na Rua do </w:t>
      </w:r>
      <w:proofErr w:type="spellStart"/>
      <w:r>
        <w:rPr>
          <w:rFonts w:ascii="Bookman Old Style" w:hAnsi="Bookman Old Style" w:cs="Arial"/>
          <w:b w:val="0"/>
          <w:bCs w:val="0"/>
        </w:rPr>
        <w:t>Rayon</w:t>
      </w:r>
      <w:proofErr w:type="spellEnd"/>
      <w:r>
        <w:rPr>
          <w:rFonts w:ascii="Bookman Old Style" w:hAnsi="Bookman Old Style" w:cs="Arial"/>
          <w:b w:val="0"/>
          <w:bCs w:val="0"/>
        </w:rPr>
        <w:t xml:space="preserve"> entre as Ruas Santos, Taubaté, Assis e Catanduva no bairro Jardim Esmeralda, nesta cidade.</w:t>
      </w:r>
    </w:p>
    <w:p w:rsidR="00BB182A" w:rsidRDefault="00BB182A" w:rsidP="00BB182A">
      <w:pPr>
        <w:pStyle w:val="Corpodetexto"/>
        <w:rPr>
          <w:rFonts w:ascii="Bookman Old Style" w:hAnsi="Bookman Old Style" w:cs="Arial"/>
        </w:rPr>
      </w:pPr>
    </w:p>
    <w:p w:rsidR="00BB182A" w:rsidRDefault="00BB182A" w:rsidP="00BB182A">
      <w:pPr>
        <w:pStyle w:val="Corpodetexto"/>
        <w:rPr>
          <w:rFonts w:ascii="Bookman Old Style" w:hAnsi="Bookman Old Style" w:cs="Arial"/>
        </w:rPr>
      </w:pPr>
    </w:p>
    <w:p w:rsidR="00BB182A" w:rsidRDefault="00BB182A" w:rsidP="00BB182A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BB182A" w:rsidRDefault="00BB182A" w:rsidP="00BB182A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BB182A" w:rsidRDefault="00BB182A" w:rsidP="00BB182A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BB182A" w:rsidRDefault="00BB182A" w:rsidP="00BB182A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Na referida rua, há varias valetas entre as ruas citadas a cima, e entre essas ruas que existem valetas, existem juntamente inúmeros buracos e </w:t>
      </w:r>
      <w:proofErr w:type="spellStart"/>
      <w:r>
        <w:rPr>
          <w:rFonts w:ascii="Bookman Old Style" w:hAnsi="Bookman Old Style" w:cs="Arial"/>
          <w:b w:val="0"/>
          <w:bCs w:val="0"/>
        </w:rPr>
        <w:t>deterioramentos</w:t>
      </w:r>
      <w:proofErr w:type="spellEnd"/>
      <w:r>
        <w:rPr>
          <w:rFonts w:ascii="Bookman Old Style" w:hAnsi="Bookman Old Style" w:cs="Arial"/>
          <w:b w:val="0"/>
          <w:bCs w:val="0"/>
        </w:rPr>
        <w:t xml:space="preserve">, o que tem causado grande transtorno aos motoristas que por ali trafegam. </w:t>
      </w:r>
    </w:p>
    <w:p w:rsidR="00BB182A" w:rsidRDefault="00BB182A" w:rsidP="00BB182A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BB182A" w:rsidRDefault="00BB182A" w:rsidP="00BB182A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BB182A" w:rsidRDefault="00BB182A" w:rsidP="00BB182A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BB182A" w:rsidRDefault="00BB182A" w:rsidP="00BB182A">
      <w:pPr>
        <w:pStyle w:val="Corpodetexto"/>
        <w:spacing w:line="360" w:lineRule="au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03 de Março de 2011.</w:t>
      </w:r>
    </w:p>
    <w:p w:rsidR="00BB182A" w:rsidRDefault="00BB182A" w:rsidP="00BB182A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BB182A" w:rsidRDefault="00BB182A" w:rsidP="00BB182A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BB182A" w:rsidRDefault="00BB182A" w:rsidP="00BB182A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BB182A" w:rsidRDefault="00BB182A" w:rsidP="00BB182A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BB182A" w:rsidRDefault="00BB182A" w:rsidP="00BB182A">
      <w:pPr>
        <w:pStyle w:val="Corpodetexto"/>
        <w:spacing w:line="360" w:lineRule="au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p w:rsidR="00BB182A" w:rsidRDefault="00BB182A" w:rsidP="00BB182A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</w:p>
    <w:p w:rsidR="00BB182A" w:rsidRDefault="00BB182A" w:rsidP="00BB182A">
      <w:pPr>
        <w:pStyle w:val="Corpodetexto"/>
        <w:spacing w:line="360" w:lineRule="auto"/>
        <w:ind w:left="5670"/>
        <w:rPr>
          <w:rFonts w:ascii="Bookman Old Style" w:hAnsi="Bookman Old Style" w:cs="Arial"/>
        </w:rPr>
      </w:pPr>
    </w:p>
    <w:p w:rsidR="00BB182A" w:rsidRDefault="00BB182A" w:rsidP="00BB182A">
      <w:pPr>
        <w:pStyle w:val="Corpodetexto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B182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1AD" w:rsidRDefault="000401AD">
      <w:r>
        <w:separator/>
      </w:r>
    </w:p>
  </w:endnote>
  <w:endnote w:type="continuationSeparator" w:id="0">
    <w:p w:rsidR="000401AD" w:rsidRDefault="0004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1AD" w:rsidRDefault="000401AD">
      <w:r>
        <w:separator/>
      </w:r>
    </w:p>
  </w:footnote>
  <w:footnote w:type="continuationSeparator" w:id="0">
    <w:p w:rsidR="000401AD" w:rsidRDefault="00040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401AD"/>
    <w:rsid w:val="001D1394"/>
    <w:rsid w:val="003D3AA8"/>
    <w:rsid w:val="004C67DE"/>
    <w:rsid w:val="009F196D"/>
    <w:rsid w:val="00A9035B"/>
    <w:rsid w:val="00BB182A"/>
    <w:rsid w:val="00CD613B"/>
    <w:rsid w:val="00F6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BB182A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BB182A"/>
    <w:rPr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BB182A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B182A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