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A2" w:rsidRDefault="00A84BA2" w:rsidP="00A84BA2">
      <w:pPr>
        <w:pStyle w:val="Ttulo"/>
      </w:pPr>
      <w:bookmarkStart w:id="0" w:name="_GoBack"/>
      <w:bookmarkEnd w:id="0"/>
      <w:r>
        <w:t>INDICAÇÃO Nº                               823 /2011</w:t>
      </w:r>
    </w:p>
    <w:p w:rsidR="00A84BA2" w:rsidRDefault="00A84BA2" w:rsidP="00A84BA2">
      <w:pPr>
        <w:jc w:val="center"/>
        <w:rPr>
          <w:rFonts w:ascii="Bookman Old Style" w:hAnsi="Bookman Old Style"/>
          <w:b/>
          <w:u w:val="single"/>
        </w:rPr>
      </w:pPr>
    </w:p>
    <w:p w:rsidR="00A84BA2" w:rsidRDefault="00A84BA2" w:rsidP="00A84BA2">
      <w:pPr>
        <w:jc w:val="center"/>
        <w:rPr>
          <w:rFonts w:ascii="Bookman Old Style" w:hAnsi="Bookman Old Style"/>
          <w:b/>
          <w:u w:val="single"/>
        </w:rPr>
      </w:pPr>
    </w:p>
    <w:p w:rsidR="00A84BA2" w:rsidRDefault="00A84BA2" w:rsidP="00A84BA2">
      <w:pPr>
        <w:pStyle w:val="Recuodecorpodetexto"/>
        <w:ind w:left="4440"/>
      </w:pPr>
      <w:r>
        <w:t>“Limpeza em toda extensão do canteiro central da Avenida Monte Castelo”.</w:t>
      </w:r>
    </w:p>
    <w:p w:rsidR="00A84BA2" w:rsidRDefault="00A84BA2" w:rsidP="00A84BA2">
      <w:pPr>
        <w:ind w:left="1440" w:firstLine="3600"/>
        <w:jc w:val="both"/>
        <w:rPr>
          <w:rFonts w:ascii="Bookman Old Style" w:hAnsi="Bookman Old Style"/>
        </w:rPr>
      </w:pPr>
    </w:p>
    <w:p w:rsidR="00A84BA2" w:rsidRDefault="00A84BA2" w:rsidP="00A84BA2">
      <w:pPr>
        <w:ind w:left="1440" w:firstLine="3600"/>
        <w:jc w:val="both"/>
        <w:rPr>
          <w:rFonts w:ascii="Bookman Old Style" w:hAnsi="Bookman Old Style"/>
        </w:rPr>
      </w:pPr>
    </w:p>
    <w:p w:rsidR="00A84BA2" w:rsidRDefault="00A84BA2" w:rsidP="00A84BA2">
      <w:pPr>
        <w:ind w:left="1440" w:firstLine="3600"/>
        <w:jc w:val="both"/>
        <w:rPr>
          <w:rFonts w:ascii="Bookman Old Style" w:hAnsi="Bookman Old Style"/>
        </w:rPr>
      </w:pPr>
    </w:p>
    <w:p w:rsidR="00A84BA2" w:rsidRDefault="00A84BA2" w:rsidP="00A84BA2">
      <w:pPr>
        <w:ind w:left="1440" w:firstLine="3600"/>
        <w:jc w:val="both"/>
        <w:rPr>
          <w:rFonts w:ascii="Bookman Old Style" w:hAnsi="Bookman Old Style"/>
        </w:rPr>
      </w:pPr>
    </w:p>
    <w:p w:rsidR="00A84BA2" w:rsidRDefault="00A84BA2" w:rsidP="00A84BA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do canteiro central, da Avenida Monte Castelo, em toda sua extensão.</w:t>
      </w:r>
    </w:p>
    <w:p w:rsidR="00A84BA2" w:rsidRDefault="00A84BA2" w:rsidP="00A84BA2">
      <w:pPr>
        <w:jc w:val="center"/>
        <w:rPr>
          <w:rFonts w:ascii="Bookman Old Style" w:hAnsi="Bookman Old Style"/>
          <w:b/>
        </w:rPr>
      </w:pPr>
    </w:p>
    <w:p w:rsidR="00A84BA2" w:rsidRDefault="00A84BA2" w:rsidP="00A84BA2">
      <w:pPr>
        <w:jc w:val="center"/>
        <w:rPr>
          <w:rFonts w:ascii="Bookman Old Style" w:hAnsi="Bookman Old Style"/>
          <w:b/>
        </w:rPr>
      </w:pPr>
    </w:p>
    <w:p w:rsidR="00A84BA2" w:rsidRDefault="00A84BA2" w:rsidP="00A84B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4BA2" w:rsidRDefault="00A84BA2" w:rsidP="00A84BA2">
      <w:pPr>
        <w:jc w:val="center"/>
        <w:rPr>
          <w:rFonts w:ascii="Bookman Old Style" w:hAnsi="Bookman Old Style"/>
          <w:b/>
        </w:rPr>
      </w:pPr>
    </w:p>
    <w:p w:rsidR="00A84BA2" w:rsidRDefault="00A84BA2" w:rsidP="00A84BA2">
      <w:pPr>
        <w:jc w:val="center"/>
        <w:rPr>
          <w:rFonts w:ascii="Bookman Old Style" w:hAnsi="Bookman Old Style"/>
          <w:b/>
        </w:rPr>
      </w:pPr>
    </w:p>
    <w:p w:rsidR="00A84BA2" w:rsidRDefault="00A84BA2" w:rsidP="00A84BA2">
      <w:pPr>
        <w:jc w:val="center"/>
        <w:rPr>
          <w:rFonts w:ascii="Bookman Old Style" w:hAnsi="Bookman Old Style"/>
          <w:b/>
        </w:rPr>
      </w:pPr>
    </w:p>
    <w:p w:rsidR="00A84BA2" w:rsidRDefault="00A84BA2" w:rsidP="00A84B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Transeuntes abordam este vereador pedindo providências quanto à situação do mato alto no canteiro central da principal avenida da cidade, reclamam que a travessia fica extremamente prejudicada. </w:t>
      </w:r>
    </w:p>
    <w:p w:rsidR="00A84BA2" w:rsidRDefault="00A84BA2" w:rsidP="00A84BA2">
      <w:pPr>
        <w:ind w:firstLine="1440"/>
        <w:jc w:val="both"/>
        <w:rPr>
          <w:rFonts w:ascii="Bookman Old Style" w:hAnsi="Bookman Old Style"/>
        </w:rPr>
      </w:pPr>
    </w:p>
    <w:p w:rsidR="00A84BA2" w:rsidRDefault="00A84BA2" w:rsidP="00A84BA2">
      <w:pPr>
        <w:ind w:firstLine="1440"/>
        <w:jc w:val="both"/>
        <w:outlineLvl w:val="0"/>
        <w:rPr>
          <w:rFonts w:ascii="Bookman Old Style" w:hAnsi="Bookman Old Style"/>
        </w:rPr>
      </w:pPr>
    </w:p>
    <w:p w:rsidR="00A84BA2" w:rsidRDefault="00A84BA2" w:rsidP="00A84BA2">
      <w:pPr>
        <w:ind w:firstLine="1440"/>
        <w:outlineLvl w:val="0"/>
        <w:rPr>
          <w:rFonts w:ascii="Bookman Old Style" w:hAnsi="Bookman Old Style"/>
        </w:rPr>
      </w:pPr>
    </w:p>
    <w:p w:rsidR="00A84BA2" w:rsidRDefault="00A84BA2" w:rsidP="00A84BA2">
      <w:pPr>
        <w:ind w:firstLine="1440"/>
        <w:outlineLvl w:val="0"/>
        <w:rPr>
          <w:rFonts w:ascii="Bookman Old Style" w:hAnsi="Bookman Old Style"/>
        </w:rPr>
      </w:pPr>
    </w:p>
    <w:p w:rsidR="00A84BA2" w:rsidRDefault="00A84BA2" w:rsidP="00A84BA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2011.</w:t>
      </w:r>
    </w:p>
    <w:p w:rsidR="00A84BA2" w:rsidRDefault="00A84BA2" w:rsidP="00A84BA2">
      <w:pPr>
        <w:ind w:firstLine="1440"/>
        <w:rPr>
          <w:rFonts w:ascii="Bookman Old Style" w:hAnsi="Bookman Old Style"/>
        </w:rPr>
      </w:pPr>
    </w:p>
    <w:p w:rsidR="00A84BA2" w:rsidRDefault="00A84BA2" w:rsidP="00A84BA2">
      <w:pPr>
        <w:rPr>
          <w:rFonts w:ascii="Bookman Old Style" w:hAnsi="Bookman Old Style"/>
        </w:rPr>
      </w:pPr>
    </w:p>
    <w:p w:rsidR="00A84BA2" w:rsidRDefault="00A84BA2" w:rsidP="00A84BA2">
      <w:pPr>
        <w:ind w:firstLine="1440"/>
        <w:rPr>
          <w:rFonts w:ascii="Bookman Old Style" w:hAnsi="Bookman Old Style"/>
        </w:rPr>
      </w:pPr>
    </w:p>
    <w:p w:rsidR="00A84BA2" w:rsidRDefault="00A84BA2" w:rsidP="00A84BA2">
      <w:pPr>
        <w:ind w:firstLine="1440"/>
        <w:rPr>
          <w:rFonts w:ascii="Bookman Old Style" w:hAnsi="Bookman Old Style"/>
        </w:rPr>
      </w:pPr>
    </w:p>
    <w:p w:rsidR="00A84BA2" w:rsidRDefault="00A84BA2" w:rsidP="00A84BA2">
      <w:pPr>
        <w:ind w:firstLine="1440"/>
        <w:rPr>
          <w:rFonts w:ascii="Bookman Old Style" w:hAnsi="Bookman Old Style"/>
        </w:rPr>
      </w:pPr>
    </w:p>
    <w:p w:rsidR="00A84BA2" w:rsidRDefault="00A84BA2" w:rsidP="00A84BA2">
      <w:pPr>
        <w:jc w:val="center"/>
        <w:outlineLvl w:val="0"/>
        <w:rPr>
          <w:rFonts w:ascii="Bookman Old Style" w:hAnsi="Bookman Old Style"/>
          <w:b/>
        </w:rPr>
      </w:pPr>
    </w:p>
    <w:p w:rsidR="00A84BA2" w:rsidRDefault="00A84BA2" w:rsidP="00A84B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84BA2" w:rsidRDefault="00A84BA2" w:rsidP="00A84B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84BA2" w:rsidRDefault="00A84BA2" w:rsidP="00A84BA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D1" w:rsidRDefault="00EE5DD1">
      <w:r>
        <w:separator/>
      </w:r>
    </w:p>
  </w:endnote>
  <w:endnote w:type="continuationSeparator" w:id="0">
    <w:p w:rsidR="00EE5DD1" w:rsidRDefault="00EE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D1" w:rsidRDefault="00EE5DD1">
      <w:r>
        <w:separator/>
      </w:r>
    </w:p>
  </w:footnote>
  <w:footnote w:type="continuationSeparator" w:id="0">
    <w:p w:rsidR="00EE5DD1" w:rsidRDefault="00EE5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5871"/>
    <w:rsid w:val="009F196D"/>
    <w:rsid w:val="00A84BA2"/>
    <w:rsid w:val="00A9035B"/>
    <w:rsid w:val="00CD613B"/>
    <w:rsid w:val="00E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84B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84BA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84BA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4BA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