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D" w:rsidRDefault="006C111D" w:rsidP="006C111D">
      <w:pPr>
        <w:pStyle w:val="Ttulo"/>
      </w:pPr>
      <w:bookmarkStart w:id="0" w:name="_GoBack"/>
      <w:bookmarkEnd w:id="0"/>
      <w:r>
        <w:t>INDICAÇÃO Nº 928/11</w:t>
      </w:r>
    </w:p>
    <w:p w:rsidR="006C111D" w:rsidRDefault="006C111D" w:rsidP="006C111D">
      <w:pPr>
        <w:jc w:val="center"/>
        <w:rPr>
          <w:rFonts w:ascii="Bookman Old Style" w:hAnsi="Bookman Old Style"/>
          <w:b/>
          <w:u w:val="single"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  <w:u w:val="single"/>
        </w:rPr>
      </w:pPr>
    </w:p>
    <w:p w:rsidR="006C111D" w:rsidRDefault="006C111D" w:rsidP="006C111D">
      <w:pPr>
        <w:pStyle w:val="Recuodecorpodetexto"/>
        <w:ind w:left="4440"/>
      </w:pPr>
      <w:r>
        <w:t>“Disponibilizar varredores de rua para o Bairro Jardim das Laranjeiras”.</w:t>
      </w:r>
    </w:p>
    <w:p w:rsidR="006C111D" w:rsidRDefault="006C111D" w:rsidP="006C111D">
      <w:pPr>
        <w:ind w:left="1440" w:firstLine="3600"/>
        <w:jc w:val="both"/>
        <w:rPr>
          <w:rFonts w:ascii="Bookman Old Style" w:hAnsi="Bookman Old Style"/>
        </w:rPr>
      </w:pPr>
    </w:p>
    <w:p w:rsidR="006C111D" w:rsidRDefault="006C111D" w:rsidP="006C111D">
      <w:pPr>
        <w:ind w:left="1440" w:firstLine="3600"/>
        <w:jc w:val="both"/>
        <w:rPr>
          <w:rFonts w:ascii="Bookman Old Style" w:hAnsi="Bookman Old Style"/>
        </w:rPr>
      </w:pPr>
    </w:p>
    <w:p w:rsidR="006C111D" w:rsidRDefault="006C111D" w:rsidP="006C111D">
      <w:pPr>
        <w:ind w:left="1440" w:firstLine="3600"/>
        <w:jc w:val="both"/>
        <w:rPr>
          <w:rFonts w:ascii="Bookman Old Style" w:hAnsi="Bookman Old Style"/>
        </w:rPr>
      </w:pPr>
    </w:p>
    <w:p w:rsidR="006C111D" w:rsidRDefault="006C111D" w:rsidP="006C111D">
      <w:pPr>
        <w:ind w:left="1440" w:firstLine="3600"/>
        <w:jc w:val="both"/>
        <w:rPr>
          <w:rFonts w:ascii="Bookman Old Style" w:hAnsi="Bookman Old Style"/>
        </w:rPr>
      </w:pPr>
    </w:p>
    <w:p w:rsidR="006C111D" w:rsidRPr="009F2A8E" w:rsidRDefault="006C111D" w:rsidP="006C11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se possível disponibilizar Varredores de Rua, no bairro </w:t>
      </w:r>
      <w:r>
        <w:rPr>
          <w:rFonts w:ascii="Bookman Old Style" w:hAnsi="Bookman Old Style"/>
        </w:rPr>
        <w:t>Jardim das Laranjeiras</w:t>
      </w:r>
      <w:r w:rsidRPr="009F2A8E">
        <w:rPr>
          <w:rFonts w:ascii="Bookman Old Style" w:hAnsi="Bookman Old Style"/>
        </w:rPr>
        <w:t>.</w:t>
      </w:r>
    </w:p>
    <w:p w:rsidR="006C111D" w:rsidRPr="00DD1D0B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Default="006C111D" w:rsidP="006C11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providencias para que seja designado ao bairro varredores de rua, alegando não ter varredores e que são os próprios munícipes que fazem a limpeza das ruas.  </w:t>
      </w:r>
    </w:p>
    <w:p w:rsidR="006C111D" w:rsidRDefault="006C111D" w:rsidP="006C11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C111D" w:rsidRPr="001751EC" w:rsidRDefault="006C111D" w:rsidP="006C111D">
      <w:pPr>
        <w:ind w:firstLine="1440"/>
        <w:jc w:val="both"/>
        <w:rPr>
          <w:rFonts w:ascii="Bookman Old Style" w:hAnsi="Bookman Old Style"/>
        </w:rPr>
      </w:pPr>
    </w:p>
    <w:p w:rsidR="006C111D" w:rsidRDefault="006C111D" w:rsidP="006C111D">
      <w:pPr>
        <w:ind w:firstLine="1440"/>
        <w:jc w:val="both"/>
        <w:outlineLvl w:val="0"/>
        <w:rPr>
          <w:rFonts w:ascii="Bookman Old Style" w:hAnsi="Bookman Old Style"/>
        </w:rPr>
      </w:pPr>
    </w:p>
    <w:p w:rsidR="006C111D" w:rsidRDefault="006C111D" w:rsidP="006C111D">
      <w:pPr>
        <w:ind w:firstLine="1440"/>
        <w:outlineLvl w:val="0"/>
        <w:rPr>
          <w:rFonts w:ascii="Bookman Old Style" w:hAnsi="Bookman Old Style"/>
        </w:rPr>
      </w:pPr>
    </w:p>
    <w:p w:rsidR="006C111D" w:rsidRDefault="006C111D" w:rsidP="006C111D">
      <w:pPr>
        <w:ind w:firstLine="1440"/>
        <w:outlineLvl w:val="0"/>
        <w:rPr>
          <w:rFonts w:ascii="Bookman Old Style" w:hAnsi="Bookman Old Style"/>
        </w:rPr>
      </w:pPr>
    </w:p>
    <w:p w:rsidR="006C111D" w:rsidRDefault="006C111D" w:rsidP="006C11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6C111D" w:rsidRDefault="006C111D" w:rsidP="006C111D">
      <w:pPr>
        <w:ind w:firstLine="1440"/>
        <w:rPr>
          <w:rFonts w:ascii="Bookman Old Style" w:hAnsi="Bookman Old Style"/>
        </w:rPr>
      </w:pPr>
    </w:p>
    <w:p w:rsidR="006C111D" w:rsidRDefault="006C111D" w:rsidP="006C111D">
      <w:pPr>
        <w:rPr>
          <w:rFonts w:ascii="Bookman Old Style" w:hAnsi="Bookman Old Style"/>
        </w:rPr>
      </w:pPr>
    </w:p>
    <w:p w:rsidR="006C111D" w:rsidRPr="00A517E7" w:rsidRDefault="006C111D" w:rsidP="006C111D">
      <w:pPr>
        <w:ind w:firstLine="708"/>
        <w:jc w:val="center"/>
        <w:rPr>
          <w:rFonts w:ascii="Bookman Old Style" w:hAnsi="Bookman Old Style"/>
        </w:rPr>
      </w:pPr>
    </w:p>
    <w:p w:rsidR="006C111D" w:rsidRPr="0064395F" w:rsidRDefault="006C111D" w:rsidP="006C111D">
      <w:pPr>
        <w:jc w:val="center"/>
        <w:rPr>
          <w:rFonts w:ascii="Bookman Old Style" w:hAnsi="Bookman Old Style"/>
          <w:b/>
        </w:rPr>
      </w:pPr>
    </w:p>
    <w:p w:rsidR="006C111D" w:rsidRPr="00861823" w:rsidRDefault="006C111D" w:rsidP="006C111D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6C111D" w:rsidRPr="00861823" w:rsidRDefault="006C111D" w:rsidP="006C111D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6C111D" w:rsidRPr="00861823" w:rsidRDefault="006C111D" w:rsidP="006C111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6C111D" w:rsidRDefault="006C111D" w:rsidP="006C111D">
      <w:pPr>
        <w:ind w:firstLine="1440"/>
        <w:rPr>
          <w:rFonts w:ascii="Bookman Old Style" w:hAnsi="Bookman Old Style"/>
        </w:rPr>
      </w:pPr>
    </w:p>
    <w:p w:rsidR="006C111D" w:rsidRDefault="006C111D" w:rsidP="006C111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DF" w:rsidRDefault="00AA26DF">
      <w:r>
        <w:separator/>
      </w:r>
    </w:p>
  </w:endnote>
  <w:endnote w:type="continuationSeparator" w:id="0">
    <w:p w:rsidR="00AA26DF" w:rsidRDefault="00AA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DF" w:rsidRDefault="00AA26DF">
      <w:r>
        <w:separator/>
      </w:r>
    </w:p>
  </w:footnote>
  <w:footnote w:type="continuationSeparator" w:id="0">
    <w:p w:rsidR="00AA26DF" w:rsidRDefault="00AA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111D"/>
    <w:rsid w:val="009F196D"/>
    <w:rsid w:val="00A9035B"/>
    <w:rsid w:val="00AA26DF"/>
    <w:rsid w:val="00C957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11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C111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C111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11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