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5E" w:rsidRDefault="0009075E" w:rsidP="0009075E">
      <w:pPr>
        <w:pStyle w:val="Ttulo"/>
      </w:pPr>
      <w:bookmarkStart w:id="0" w:name="_GoBack"/>
      <w:bookmarkEnd w:id="0"/>
      <w:r>
        <w:t>INDICAÇÃO Nº  934/11</w:t>
      </w:r>
    </w:p>
    <w:p w:rsidR="0009075E" w:rsidRDefault="0009075E" w:rsidP="0009075E">
      <w:pPr>
        <w:jc w:val="center"/>
        <w:rPr>
          <w:rFonts w:ascii="Bookman Old Style" w:hAnsi="Bookman Old Style"/>
          <w:b/>
          <w:u w:val="single"/>
        </w:rPr>
      </w:pPr>
    </w:p>
    <w:p w:rsidR="0009075E" w:rsidRDefault="0009075E" w:rsidP="0009075E">
      <w:pPr>
        <w:jc w:val="center"/>
        <w:rPr>
          <w:rFonts w:ascii="Bookman Old Style" w:hAnsi="Bookman Old Style"/>
          <w:b/>
          <w:u w:val="single"/>
        </w:rPr>
      </w:pPr>
    </w:p>
    <w:p w:rsidR="0009075E" w:rsidRDefault="0009075E" w:rsidP="0009075E">
      <w:pPr>
        <w:pStyle w:val="Recuodecorpodetexto"/>
        <w:ind w:left="4440"/>
      </w:pPr>
      <w:r>
        <w:t xml:space="preserve">“Operação tapa-buracos na rua Ubirajara Alves altura do nº. 227 – </w:t>
      </w:r>
      <w:proofErr w:type="spellStart"/>
      <w:r>
        <w:t>Jd</w:t>
      </w:r>
      <w:proofErr w:type="spellEnd"/>
      <w:r>
        <w:t>. das Orquídeas ”.</w:t>
      </w:r>
    </w:p>
    <w:p w:rsidR="0009075E" w:rsidRDefault="0009075E" w:rsidP="0009075E">
      <w:pPr>
        <w:ind w:left="1440" w:firstLine="3600"/>
        <w:jc w:val="both"/>
        <w:rPr>
          <w:rFonts w:ascii="Bookman Old Style" w:hAnsi="Bookman Old Style"/>
        </w:rPr>
      </w:pPr>
    </w:p>
    <w:p w:rsidR="0009075E" w:rsidRDefault="0009075E" w:rsidP="0009075E">
      <w:pPr>
        <w:ind w:left="1440" w:firstLine="3600"/>
        <w:jc w:val="both"/>
        <w:rPr>
          <w:rFonts w:ascii="Bookman Old Style" w:hAnsi="Bookman Old Style"/>
        </w:rPr>
      </w:pPr>
    </w:p>
    <w:p w:rsidR="0009075E" w:rsidRDefault="0009075E" w:rsidP="0009075E">
      <w:pPr>
        <w:ind w:left="1440" w:firstLine="3600"/>
        <w:jc w:val="both"/>
        <w:rPr>
          <w:rFonts w:ascii="Bookman Old Style" w:hAnsi="Bookman Old Style"/>
        </w:rPr>
      </w:pPr>
    </w:p>
    <w:p w:rsidR="0009075E" w:rsidRDefault="0009075E" w:rsidP="0009075E">
      <w:pPr>
        <w:ind w:left="1440" w:firstLine="3600"/>
        <w:jc w:val="both"/>
        <w:rPr>
          <w:rFonts w:ascii="Bookman Old Style" w:hAnsi="Bookman Old Style"/>
        </w:rPr>
      </w:pPr>
    </w:p>
    <w:p w:rsidR="0009075E" w:rsidRPr="006323BD" w:rsidRDefault="0009075E" w:rsidP="0009075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6323BD">
        <w:rPr>
          <w:rFonts w:ascii="Bookman Old Style" w:hAnsi="Bookman Old Style"/>
        </w:rPr>
        <w:t xml:space="preserve">rua Ubirajara Alves altura do nº. 289 – </w:t>
      </w:r>
      <w:proofErr w:type="spellStart"/>
      <w:r w:rsidRPr="006323BD">
        <w:rPr>
          <w:rFonts w:ascii="Bookman Old Style" w:hAnsi="Bookman Old Style"/>
        </w:rPr>
        <w:t>Jd</w:t>
      </w:r>
      <w:proofErr w:type="spellEnd"/>
      <w:r w:rsidRPr="006323BD">
        <w:rPr>
          <w:rFonts w:ascii="Bookman Old Style" w:hAnsi="Bookman Old Style"/>
        </w:rPr>
        <w:t>. das Orquídeas</w:t>
      </w:r>
    </w:p>
    <w:p w:rsidR="0009075E" w:rsidRPr="006323BD" w:rsidRDefault="0009075E" w:rsidP="0009075E">
      <w:pPr>
        <w:jc w:val="center"/>
        <w:rPr>
          <w:rFonts w:ascii="Bookman Old Style" w:hAnsi="Bookman Old Style"/>
          <w:b/>
        </w:rPr>
      </w:pPr>
    </w:p>
    <w:p w:rsidR="0009075E" w:rsidRDefault="0009075E" w:rsidP="0009075E">
      <w:pPr>
        <w:jc w:val="center"/>
        <w:rPr>
          <w:rFonts w:ascii="Bookman Old Style" w:hAnsi="Bookman Old Style"/>
          <w:b/>
        </w:rPr>
      </w:pPr>
    </w:p>
    <w:p w:rsidR="0009075E" w:rsidRDefault="0009075E" w:rsidP="0009075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9075E" w:rsidRDefault="0009075E" w:rsidP="0009075E">
      <w:pPr>
        <w:jc w:val="center"/>
        <w:rPr>
          <w:rFonts w:ascii="Bookman Old Style" w:hAnsi="Bookman Old Style"/>
          <w:b/>
        </w:rPr>
      </w:pPr>
    </w:p>
    <w:p w:rsidR="0009075E" w:rsidRDefault="0009075E" w:rsidP="0009075E">
      <w:pPr>
        <w:jc w:val="center"/>
        <w:rPr>
          <w:rFonts w:ascii="Bookman Old Style" w:hAnsi="Bookman Old Style"/>
          <w:b/>
        </w:rPr>
      </w:pPr>
    </w:p>
    <w:p w:rsidR="0009075E" w:rsidRDefault="0009075E" w:rsidP="0009075E">
      <w:pPr>
        <w:jc w:val="center"/>
        <w:rPr>
          <w:rFonts w:ascii="Bookman Old Style" w:hAnsi="Bookman Old Style"/>
          <w:b/>
        </w:rPr>
      </w:pPr>
    </w:p>
    <w:p w:rsidR="0009075E" w:rsidRDefault="0009075E" w:rsidP="0009075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com “urgência”, dos serviços de tapa-buracos.</w:t>
      </w:r>
    </w:p>
    <w:p w:rsidR="0009075E" w:rsidRDefault="0009075E" w:rsidP="0009075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09075E" w:rsidRPr="001751EC" w:rsidRDefault="0009075E" w:rsidP="0009075E">
      <w:pPr>
        <w:ind w:firstLine="1440"/>
        <w:jc w:val="both"/>
        <w:rPr>
          <w:rFonts w:ascii="Bookman Old Style" w:hAnsi="Bookman Old Style"/>
        </w:rPr>
      </w:pPr>
    </w:p>
    <w:p w:rsidR="0009075E" w:rsidRDefault="0009075E" w:rsidP="0009075E">
      <w:pPr>
        <w:ind w:firstLine="1440"/>
        <w:jc w:val="both"/>
        <w:outlineLvl w:val="0"/>
        <w:rPr>
          <w:rFonts w:ascii="Bookman Old Style" w:hAnsi="Bookman Old Style"/>
        </w:rPr>
      </w:pPr>
    </w:p>
    <w:p w:rsidR="0009075E" w:rsidRDefault="0009075E" w:rsidP="0009075E">
      <w:pPr>
        <w:ind w:firstLine="1440"/>
        <w:outlineLvl w:val="0"/>
        <w:rPr>
          <w:rFonts w:ascii="Bookman Old Style" w:hAnsi="Bookman Old Style"/>
        </w:rPr>
      </w:pPr>
    </w:p>
    <w:p w:rsidR="0009075E" w:rsidRDefault="0009075E" w:rsidP="0009075E">
      <w:pPr>
        <w:ind w:firstLine="1440"/>
        <w:outlineLvl w:val="0"/>
        <w:rPr>
          <w:rFonts w:ascii="Bookman Old Style" w:hAnsi="Bookman Old Style"/>
        </w:rPr>
      </w:pPr>
    </w:p>
    <w:p w:rsidR="0009075E" w:rsidRDefault="0009075E" w:rsidP="0009075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09075E" w:rsidRDefault="0009075E" w:rsidP="0009075E">
      <w:pPr>
        <w:ind w:firstLine="1440"/>
        <w:rPr>
          <w:rFonts w:ascii="Bookman Old Style" w:hAnsi="Bookman Old Style"/>
        </w:rPr>
      </w:pPr>
    </w:p>
    <w:p w:rsidR="0009075E" w:rsidRDefault="0009075E" w:rsidP="0009075E">
      <w:pPr>
        <w:rPr>
          <w:rFonts w:ascii="Bookman Old Style" w:hAnsi="Bookman Old Style"/>
        </w:rPr>
      </w:pPr>
    </w:p>
    <w:p w:rsidR="0009075E" w:rsidRDefault="0009075E" w:rsidP="0009075E">
      <w:pPr>
        <w:ind w:firstLine="1440"/>
        <w:rPr>
          <w:rFonts w:ascii="Bookman Old Style" w:hAnsi="Bookman Old Style"/>
        </w:rPr>
      </w:pPr>
    </w:p>
    <w:p w:rsidR="0009075E" w:rsidRDefault="0009075E" w:rsidP="0009075E">
      <w:pPr>
        <w:jc w:val="center"/>
        <w:outlineLvl w:val="0"/>
        <w:rPr>
          <w:rFonts w:ascii="Bookman Old Style" w:hAnsi="Bookman Old Style"/>
          <w:b/>
        </w:rPr>
      </w:pPr>
    </w:p>
    <w:p w:rsidR="0009075E" w:rsidRDefault="0009075E" w:rsidP="0009075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9075E" w:rsidRDefault="0009075E" w:rsidP="0009075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9075E" w:rsidRDefault="0009075E" w:rsidP="0009075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09075E" w:rsidRDefault="0009075E" w:rsidP="0009075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22" w:rsidRDefault="00FE5D22">
      <w:r>
        <w:separator/>
      </w:r>
    </w:p>
  </w:endnote>
  <w:endnote w:type="continuationSeparator" w:id="0">
    <w:p w:rsidR="00FE5D22" w:rsidRDefault="00FE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22" w:rsidRDefault="00FE5D22">
      <w:r>
        <w:separator/>
      </w:r>
    </w:p>
  </w:footnote>
  <w:footnote w:type="continuationSeparator" w:id="0">
    <w:p w:rsidR="00FE5D22" w:rsidRDefault="00FE5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075E"/>
    <w:rsid w:val="001D1394"/>
    <w:rsid w:val="003D3AA8"/>
    <w:rsid w:val="004C67DE"/>
    <w:rsid w:val="009F196D"/>
    <w:rsid w:val="00A9035B"/>
    <w:rsid w:val="00CA1C90"/>
    <w:rsid w:val="00CD613B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907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9075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9075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9075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