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10" w:rsidRPr="004C049E" w:rsidRDefault="007A1B10" w:rsidP="007A1B10">
      <w:pPr>
        <w:pStyle w:val="Ttulo"/>
      </w:pPr>
      <w:bookmarkStart w:id="0" w:name="_GoBack"/>
      <w:bookmarkEnd w:id="0"/>
      <w:r w:rsidRPr="004C049E">
        <w:t>INDICAÇÃO Nº  998 /11</w:t>
      </w: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1B10" w:rsidRPr="004C049E" w:rsidRDefault="007A1B10" w:rsidP="007A1B10">
      <w:pPr>
        <w:pStyle w:val="Recuodecorpodetexto"/>
        <w:ind w:left="4440"/>
      </w:pPr>
      <w:r w:rsidRPr="004C049E">
        <w:t xml:space="preserve">“Operação tapa-buracos na Rua João Eduardo Mac Knight, em frente ao nº 25, no bairro Parque </w:t>
      </w:r>
      <w:proofErr w:type="spellStart"/>
      <w:r w:rsidRPr="004C049E">
        <w:t>Zabani</w:t>
      </w:r>
      <w:proofErr w:type="spellEnd"/>
      <w:r w:rsidRPr="004C049E">
        <w:t xml:space="preserve">”. </w:t>
      </w:r>
    </w:p>
    <w:p w:rsidR="007A1B10" w:rsidRPr="004C049E" w:rsidRDefault="007A1B10" w:rsidP="007A1B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C049E">
        <w:rPr>
          <w:rFonts w:ascii="Bookman Old Style" w:hAnsi="Bookman Old Style"/>
          <w:b/>
          <w:bCs/>
          <w:sz w:val="24"/>
          <w:szCs w:val="24"/>
        </w:rPr>
        <w:t>INDICA</w:t>
      </w:r>
      <w:r w:rsidRPr="004C049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João Eduardo Mac Knight, em frente ao nº 25, no bairro Parque </w:t>
      </w:r>
      <w:proofErr w:type="spellStart"/>
      <w:r w:rsidRPr="004C049E">
        <w:rPr>
          <w:rFonts w:ascii="Bookman Old Style" w:hAnsi="Bookman Old Style"/>
          <w:sz w:val="24"/>
          <w:szCs w:val="24"/>
        </w:rPr>
        <w:t>Zabani</w:t>
      </w:r>
      <w:proofErr w:type="spellEnd"/>
      <w:r w:rsidRPr="004C049E">
        <w:rPr>
          <w:rFonts w:ascii="Bookman Old Style" w:hAnsi="Bookman Old Style"/>
          <w:sz w:val="24"/>
          <w:szCs w:val="24"/>
        </w:rPr>
        <w:t>.</w:t>
      </w: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</w:rPr>
      </w:pPr>
      <w:r w:rsidRPr="004C049E">
        <w:rPr>
          <w:rFonts w:ascii="Bookman Old Style" w:hAnsi="Bookman Old Style"/>
          <w:b/>
          <w:sz w:val="24"/>
          <w:szCs w:val="24"/>
        </w:rPr>
        <w:t>Justificativa:</w:t>
      </w: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1B10" w:rsidRPr="004C049E" w:rsidRDefault="007A1B10" w:rsidP="007A1B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1B10" w:rsidRPr="004C049E" w:rsidRDefault="007A1B10" w:rsidP="007A1B10">
      <w:pPr>
        <w:pStyle w:val="Recuodecorpodetexto"/>
        <w:ind w:left="0" w:firstLine="1440"/>
        <w:rPr>
          <w:b/>
        </w:rPr>
      </w:pPr>
      <w:r w:rsidRPr="004C049E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7A1B10" w:rsidRPr="004C049E" w:rsidRDefault="007A1B10" w:rsidP="007A1B1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t xml:space="preserve">  </w:t>
      </w:r>
    </w:p>
    <w:p w:rsidR="007A1B10" w:rsidRPr="004C049E" w:rsidRDefault="007A1B10" w:rsidP="007A1B1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pStyle w:val="Recuodecorpodetexto"/>
        <w:ind w:left="0" w:firstLine="1440"/>
        <w:rPr>
          <w:b/>
        </w:rPr>
      </w:pPr>
    </w:p>
    <w:p w:rsidR="007A1B10" w:rsidRPr="004C049E" w:rsidRDefault="007A1B10" w:rsidP="007A1B1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t xml:space="preserve">  </w:t>
      </w:r>
    </w:p>
    <w:p w:rsidR="007A1B10" w:rsidRPr="004C049E" w:rsidRDefault="007A1B10" w:rsidP="007A1B1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7A1B10" w:rsidRPr="004C049E" w:rsidRDefault="007A1B10" w:rsidP="007A1B10">
      <w:pPr>
        <w:ind w:firstLine="144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44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44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1B10" w:rsidRPr="004C049E" w:rsidRDefault="007A1B10" w:rsidP="007A1B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C049E">
        <w:rPr>
          <w:rFonts w:ascii="Bookman Old Style" w:hAnsi="Bookman Old Style"/>
          <w:b/>
          <w:sz w:val="24"/>
          <w:szCs w:val="24"/>
        </w:rPr>
        <w:t>ANÍZIO TAVARES</w:t>
      </w:r>
    </w:p>
    <w:p w:rsidR="007A1B10" w:rsidRPr="004C049E" w:rsidRDefault="007A1B10" w:rsidP="007A1B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t>-Vereador/Vice-Presidente-</w:t>
      </w:r>
    </w:p>
    <w:p w:rsidR="007A1B10" w:rsidRPr="004C049E" w:rsidRDefault="007A1B10" w:rsidP="007A1B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t xml:space="preserve">(Fls. nº 2 - Operação tapa-buracos na Rua João Eduardo Mac Knight, em frente ao nº 25, no bairro Parque </w:t>
      </w:r>
      <w:proofErr w:type="spellStart"/>
      <w:r w:rsidRPr="004C049E">
        <w:rPr>
          <w:rFonts w:ascii="Bookman Old Style" w:hAnsi="Bookman Old Style"/>
          <w:sz w:val="24"/>
          <w:szCs w:val="24"/>
        </w:rPr>
        <w:t>Zabani</w:t>
      </w:r>
      <w:proofErr w:type="spellEnd"/>
      <w:r w:rsidRPr="004C049E">
        <w:rPr>
          <w:rFonts w:ascii="Bookman Old Style" w:hAnsi="Bookman Old Style"/>
          <w:sz w:val="24"/>
          <w:szCs w:val="24"/>
        </w:rPr>
        <w:t>)</w:t>
      </w: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0013"/>
          </v:shape>
        </w:pict>
      </w: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  <w:r w:rsidRPr="004C049E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0012"/>
          </v:shape>
        </w:pict>
      </w:r>
    </w:p>
    <w:p w:rsidR="007A1B10" w:rsidRPr="004C049E" w:rsidRDefault="007A1B10" w:rsidP="007A1B10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4C049E" w:rsidRDefault="009F196D" w:rsidP="00CD613B">
      <w:pPr>
        <w:rPr>
          <w:sz w:val="24"/>
          <w:szCs w:val="24"/>
        </w:rPr>
      </w:pPr>
    </w:p>
    <w:sectPr w:rsidR="009F196D" w:rsidRPr="004C049E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D3" w:rsidRDefault="000875D3">
      <w:r>
        <w:separator/>
      </w:r>
    </w:p>
  </w:endnote>
  <w:endnote w:type="continuationSeparator" w:id="0">
    <w:p w:rsidR="000875D3" w:rsidRDefault="0008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D3" w:rsidRDefault="000875D3">
      <w:r>
        <w:separator/>
      </w:r>
    </w:p>
  </w:footnote>
  <w:footnote w:type="continuationSeparator" w:id="0">
    <w:p w:rsidR="000875D3" w:rsidRDefault="0008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5D3"/>
    <w:rsid w:val="001D1394"/>
    <w:rsid w:val="003D3AA8"/>
    <w:rsid w:val="004C049E"/>
    <w:rsid w:val="004C67DE"/>
    <w:rsid w:val="007A1B10"/>
    <w:rsid w:val="009F196D"/>
    <w:rsid w:val="00A9035B"/>
    <w:rsid w:val="00BB17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1B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1B1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1B1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1B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