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E" w:rsidRDefault="001D49FE" w:rsidP="001D49FE">
      <w:pPr>
        <w:pStyle w:val="Ttulo"/>
      </w:pPr>
      <w:bookmarkStart w:id="0" w:name="_GoBack"/>
      <w:bookmarkEnd w:id="0"/>
      <w:r>
        <w:t>INDICAÇÃO Nº                              1020  /2011</w:t>
      </w:r>
    </w:p>
    <w:p w:rsidR="001D49FE" w:rsidRDefault="001D49FE" w:rsidP="001D49FE">
      <w:pPr>
        <w:jc w:val="center"/>
        <w:rPr>
          <w:rFonts w:ascii="Bookman Old Style" w:hAnsi="Bookman Old Style"/>
          <w:b/>
          <w:u w:val="single"/>
        </w:rPr>
      </w:pPr>
    </w:p>
    <w:p w:rsidR="001D49FE" w:rsidRDefault="001D49FE" w:rsidP="001D49FE">
      <w:pPr>
        <w:jc w:val="center"/>
        <w:rPr>
          <w:rFonts w:ascii="Bookman Old Style" w:hAnsi="Bookman Old Style"/>
          <w:b/>
          <w:u w:val="single"/>
        </w:rPr>
      </w:pPr>
    </w:p>
    <w:p w:rsidR="001D49FE" w:rsidRDefault="001D49FE" w:rsidP="001D49FE">
      <w:pPr>
        <w:pStyle w:val="Recuodecorpodetexto"/>
        <w:ind w:left="4440"/>
      </w:pPr>
      <w:r>
        <w:t>“Instalação de lombada em Rua do Jardim Monte Líbano”.</w:t>
      </w:r>
    </w:p>
    <w:p w:rsidR="001D49FE" w:rsidRDefault="001D49FE" w:rsidP="001D49FE">
      <w:pPr>
        <w:ind w:left="1440" w:firstLine="3600"/>
        <w:jc w:val="both"/>
        <w:rPr>
          <w:rFonts w:ascii="Bookman Old Style" w:hAnsi="Bookman Old Style"/>
        </w:rPr>
      </w:pPr>
    </w:p>
    <w:p w:rsidR="001D49FE" w:rsidRDefault="001D49FE" w:rsidP="001D49FE">
      <w:pPr>
        <w:ind w:left="1440" w:firstLine="3600"/>
        <w:jc w:val="both"/>
        <w:rPr>
          <w:rFonts w:ascii="Bookman Old Style" w:hAnsi="Bookman Old Style"/>
        </w:rPr>
      </w:pPr>
    </w:p>
    <w:p w:rsidR="001D49FE" w:rsidRDefault="001D49FE" w:rsidP="001D49FE">
      <w:pPr>
        <w:ind w:left="1440" w:firstLine="3600"/>
        <w:jc w:val="both"/>
        <w:rPr>
          <w:rFonts w:ascii="Bookman Old Style" w:hAnsi="Bookman Old Style"/>
        </w:rPr>
      </w:pPr>
    </w:p>
    <w:p w:rsidR="001D49FE" w:rsidRDefault="001D49FE" w:rsidP="001D49FE">
      <w:pPr>
        <w:ind w:left="1440" w:firstLine="3600"/>
        <w:jc w:val="both"/>
        <w:rPr>
          <w:rFonts w:ascii="Bookman Old Style" w:hAnsi="Bookman Old Style"/>
        </w:rPr>
      </w:pPr>
    </w:p>
    <w:p w:rsidR="001D49FE" w:rsidRDefault="001D49FE" w:rsidP="001D49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lombada na Rua Ciro Monteiro, localizada no Jardim Monte Líbano.</w:t>
      </w:r>
    </w:p>
    <w:p w:rsidR="001D49FE" w:rsidRDefault="001D49FE" w:rsidP="001D49FE">
      <w:pPr>
        <w:ind w:firstLine="1440"/>
        <w:jc w:val="both"/>
        <w:rPr>
          <w:rFonts w:ascii="Bookman Old Style" w:hAnsi="Bookman Old Style"/>
          <w:b/>
        </w:rPr>
      </w:pPr>
    </w:p>
    <w:p w:rsidR="001D49FE" w:rsidRDefault="001D49FE" w:rsidP="001D49FE">
      <w:pPr>
        <w:jc w:val="center"/>
        <w:rPr>
          <w:rFonts w:ascii="Bookman Old Style" w:hAnsi="Bookman Old Style"/>
          <w:b/>
        </w:rPr>
      </w:pPr>
    </w:p>
    <w:p w:rsidR="001D49FE" w:rsidRDefault="001D49FE" w:rsidP="001D49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49FE" w:rsidRDefault="001D49FE" w:rsidP="001D49FE">
      <w:pPr>
        <w:jc w:val="center"/>
        <w:rPr>
          <w:rFonts w:ascii="Bookman Old Style" w:hAnsi="Bookman Old Style"/>
          <w:b/>
        </w:rPr>
      </w:pPr>
    </w:p>
    <w:p w:rsidR="001D49FE" w:rsidRDefault="001D49FE" w:rsidP="001D49FE">
      <w:pPr>
        <w:jc w:val="center"/>
        <w:rPr>
          <w:rFonts w:ascii="Bookman Old Style" w:hAnsi="Bookman Old Style"/>
          <w:b/>
        </w:rPr>
      </w:pPr>
    </w:p>
    <w:p w:rsidR="001D49FE" w:rsidRDefault="001D49FE" w:rsidP="001D49FE">
      <w:pPr>
        <w:jc w:val="center"/>
        <w:rPr>
          <w:rFonts w:ascii="Bookman Old Style" w:hAnsi="Bookman Old Style"/>
          <w:b/>
        </w:rPr>
      </w:pPr>
    </w:p>
    <w:p w:rsidR="001D49FE" w:rsidRDefault="001D49FE" w:rsidP="001D49F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preocupados com a segurança das crianças do bairro, devido ao excesso de velocidade que os veículos empreendem no referido bairro.</w:t>
      </w:r>
    </w:p>
    <w:p w:rsidR="001D49FE" w:rsidRDefault="001D49FE" w:rsidP="001D49FE">
      <w:pPr>
        <w:ind w:firstLine="1440"/>
        <w:jc w:val="both"/>
        <w:outlineLvl w:val="0"/>
        <w:rPr>
          <w:rFonts w:ascii="Bookman Old Style" w:hAnsi="Bookman Old Style"/>
        </w:rPr>
      </w:pPr>
    </w:p>
    <w:p w:rsidR="001D49FE" w:rsidRDefault="001D49FE" w:rsidP="001D49FE">
      <w:pPr>
        <w:ind w:firstLine="1440"/>
        <w:outlineLvl w:val="0"/>
        <w:rPr>
          <w:rFonts w:ascii="Bookman Old Style" w:hAnsi="Bookman Old Style"/>
        </w:rPr>
      </w:pPr>
    </w:p>
    <w:p w:rsidR="001D49FE" w:rsidRDefault="001D49FE" w:rsidP="001D49FE">
      <w:pPr>
        <w:ind w:firstLine="1440"/>
        <w:outlineLvl w:val="0"/>
        <w:rPr>
          <w:rFonts w:ascii="Bookman Old Style" w:hAnsi="Bookman Old Style"/>
        </w:rPr>
      </w:pPr>
    </w:p>
    <w:p w:rsidR="001D49FE" w:rsidRDefault="001D49FE" w:rsidP="001D49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17 de março de 2011.</w:t>
      </w:r>
    </w:p>
    <w:p w:rsidR="001D49FE" w:rsidRDefault="001D49FE" w:rsidP="001D49FE">
      <w:pPr>
        <w:ind w:firstLine="1440"/>
        <w:rPr>
          <w:rFonts w:ascii="Bookman Old Style" w:hAnsi="Bookman Old Style"/>
        </w:rPr>
      </w:pPr>
    </w:p>
    <w:p w:rsidR="001D49FE" w:rsidRDefault="001D49FE" w:rsidP="001D49FE">
      <w:pPr>
        <w:rPr>
          <w:rFonts w:ascii="Bookman Old Style" w:hAnsi="Bookman Old Style"/>
        </w:rPr>
      </w:pPr>
    </w:p>
    <w:p w:rsidR="001D49FE" w:rsidRDefault="001D49FE" w:rsidP="001D49FE">
      <w:pPr>
        <w:ind w:firstLine="1440"/>
        <w:rPr>
          <w:rFonts w:ascii="Bookman Old Style" w:hAnsi="Bookman Old Style"/>
        </w:rPr>
      </w:pPr>
    </w:p>
    <w:p w:rsidR="001D49FE" w:rsidRDefault="001D49FE" w:rsidP="001D49FE">
      <w:pPr>
        <w:ind w:firstLine="1440"/>
        <w:rPr>
          <w:rFonts w:ascii="Bookman Old Style" w:hAnsi="Bookman Old Style"/>
        </w:rPr>
      </w:pPr>
    </w:p>
    <w:p w:rsidR="001D49FE" w:rsidRDefault="001D49FE" w:rsidP="001D49FE">
      <w:pPr>
        <w:ind w:firstLine="1440"/>
        <w:rPr>
          <w:rFonts w:ascii="Bookman Old Style" w:hAnsi="Bookman Old Style"/>
        </w:rPr>
      </w:pPr>
    </w:p>
    <w:p w:rsidR="001D49FE" w:rsidRDefault="001D49FE" w:rsidP="001D49FE">
      <w:pPr>
        <w:jc w:val="center"/>
        <w:outlineLvl w:val="0"/>
        <w:rPr>
          <w:rFonts w:ascii="Bookman Old Style" w:hAnsi="Bookman Old Style"/>
          <w:b/>
        </w:rPr>
      </w:pPr>
    </w:p>
    <w:p w:rsidR="001D49FE" w:rsidRDefault="001D49FE" w:rsidP="001D49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D49FE" w:rsidRDefault="001D49FE" w:rsidP="001D49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D49FE" w:rsidRDefault="001D49FE" w:rsidP="001D49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51" w:rsidRDefault="00000551">
      <w:r>
        <w:separator/>
      </w:r>
    </w:p>
  </w:endnote>
  <w:endnote w:type="continuationSeparator" w:id="0">
    <w:p w:rsidR="00000551" w:rsidRDefault="0000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51" w:rsidRDefault="00000551">
      <w:r>
        <w:separator/>
      </w:r>
    </w:p>
  </w:footnote>
  <w:footnote w:type="continuationSeparator" w:id="0">
    <w:p w:rsidR="00000551" w:rsidRDefault="0000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551"/>
    <w:rsid w:val="001D1394"/>
    <w:rsid w:val="001D49FE"/>
    <w:rsid w:val="003D3AA8"/>
    <w:rsid w:val="004C67DE"/>
    <w:rsid w:val="009F196D"/>
    <w:rsid w:val="00A9035B"/>
    <w:rsid w:val="00BA733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49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49F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49F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49F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