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C7" w:rsidRPr="00DD433D" w:rsidRDefault="00E733C7" w:rsidP="00E733C7">
      <w:pPr>
        <w:pStyle w:val="Ttulo"/>
      </w:pPr>
      <w:bookmarkStart w:id="0" w:name="_GoBack"/>
      <w:bookmarkEnd w:id="0"/>
      <w:r w:rsidRPr="00DD433D">
        <w:t xml:space="preserve">INDICAÇÃO Nº                  </w:t>
      </w:r>
      <w:r>
        <w:t>1116</w:t>
      </w:r>
      <w:r w:rsidRPr="00DD433D">
        <w:t xml:space="preserve">              /11</w:t>
      </w:r>
    </w:p>
    <w:p w:rsidR="00E733C7" w:rsidRPr="00DD433D" w:rsidRDefault="00E733C7" w:rsidP="00E733C7">
      <w:pPr>
        <w:jc w:val="center"/>
        <w:rPr>
          <w:rFonts w:ascii="Bookman Old Style" w:hAnsi="Bookman Old Style"/>
          <w:b/>
          <w:u w:val="single"/>
        </w:rPr>
      </w:pPr>
    </w:p>
    <w:p w:rsidR="00E733C7" w:rsidRPr="00DD433D" w:rsidRDefault="00E733C7" w:rsidP="00E733C7">
      <w:pPr>
        <w:jc w:val="center"/>
        <w:rPr>
          <w:rFonts w:ascii="Bookman Old Style" w:hAnsi="Bookman Old Style"/>
          <w:b/>
          <w:u w:val="single"/>
        </w:rPr>
      </w:pPr>
    </w:p>
    <w:p w:rsidR="00E733C7" w:rsidRPr="00DD433D" w:rsidRDefault="00E733C7" w:rsidP="00E733C7">
      <w:pPr>
        <w:jc w:val="center"/>
        <w:rPr>
          <w:rFonts w:ascii="Bookman Old Style" w:hAnsi="Bookman Old Style"/>
          <w:b/>
          <w:u w:val="single"/>
        </w:rPr>
      </w:pPr>
    </w:p>
    <w:p w:rsidR="00E733C7" w:rsidRPr="00DD433D" w:rsidRDefault="00E733C7" w:rsidP="00E733C7">
      <w:pPr>
        <w:jc w:val="center"/>
        <w:rPr>
          <w:rFonts w:ascii="Bookman Old Style" w:hAnsi="Bookman Old Style"/>
          <w:b/>
          <w:u w:val="single"/>
        </w:rPr>
      </w:pPr>
    </w:p>
    <w:p w:rsidR="00E733C7" w:rsidRPr="00DD433D" w:rsidRDefault="00E733C7" w:rsidP="00E733C7">
      <w:pPr>
        <w:pStyle w:val="Recuodecorpodetexto"/>
        <w:ind w:left="4440"/>
      </w:pPr>
      <w:r w:rsidRPr="00DD433D">
        <w:t>“</w:t>
      </w:r>
      <w:r>
        <w:t>Melhorias</w:t>
      </w:r>
      <w:r w:rsidRPr="00DD433D">
        <w:t xml:space="preserve"> no bueiro localizado na Rua </w:t>
      </w:r>
      <w:r>
        <w:t>Ubirajara Alves, defronte ao nº  393, no bairro Jardim das Orquídeas</w:t>
      </w:r>
      <w:r w:rsidRPr="00DD433D">
        <w:t>”.</w:t>
      </w:r>
    </w:p>
    <w:p w:rsidR="00E733C7" w:rsidRPr="00DD433D" w:rsidRDefault="00E733C7" w:rsidP="00E733C7">
      <w:pPr>
        <w:ind w:left="1440" w:firstLine="3600"/>
        <w:jc w:val="both"/>
        <w:rPr>
          <w:rFonts w:ascii="Bookman Old Style" w:hAnsi="Bookman Old Style"/>
        </w:rPr>
      </w:pPr>
    </w:p>
    <w:p w:rsidR="00E733C7" w:rsidRPr="00DD433D" w:rsidRDefault="00E733C7" w:rsidP="00E733C7">
      <w:pPr>
        <w:ind w:left="1440" w:firstLine="3600"/>
        <w:jc w:val="both"/>
        <w:rPr>
          <w:rFonts w:ascii="Bookman Old Style" w:hAnsi="Bookman Old Style"/>
        </w:rPr>
      </w:pPr>
    </w:p>
    <w:p w:rsidR="00E733C7" w:rsidRPr="00DD433D" w:rsidRDefault="00E733C7" w:rsidP="00E733C7">
      <w:pPr>
        <w:ind w:left="1440" w:firstLine="3600"/>
        <w:jc w:val="both"/>
        <w:rPr>
          <w:rFonts w:ascii="Bookman Old Style" w:hAnsi="Bookman Old Style"/>
        </w:rPr>
      </w:pPr>
    </w:p>
    <w:p w:rsidR="00E733C7" w:rsidRPr="00DD433D" w:rsidRDefault="00E733C7" w:rsidP="00E733C7">
      <w:pPr>
        <w:ind w:left="1440" w:firstLine="3600"/>
        <w:jc w:val="both"/>
        <w:rPr>
          <w:rFonts w:ascii="Bookman Old Style" w:hAnsi="Bookman Old Style"/>
        </w:rPr>
      </w:pPr>
    </w:p>
    <w:p w:rsidR="00E733C7" w:rsidRPr="00C761E7" w:rsidRDefault="00E733C7" w:rsidP="00E733C7">
      <w:pPr>
        <w:ind w:left="1440" w:firstLine="3600"/>
        <w:jc w:val="both"/>
        <w:rPr>
          <w:rFonts w:ascii="Bookman Old Style" w:hAnsi="Bookman Old Style"/>
        </w:rPr>
      </w:pPr>
    </w:p>
    <w:p w:rsidR="00E733C7" w:rsidRDefault="00E733C7" w:rsidP="00E733C7">
      <w:pPr>
        <w:ind w:firstLine="1440"/>
        <w:jc w:val="both"/>
        <w:rPr>
          <w:rFonts w:ascii="Bookman Old Style" w:hAnsi="Bookman Old Style"/>
          <w:b/>
        </w:rPr>
      </w:pPr>
      <w:r w:rsidRPr="00C761E7">
        <w:rPr>
          <w:rFonts w:ascii="Bookman Old Style" w:hAnsi="Bookman Old Style"/>
          <w:b/>
          <w:bCs/>
        </w:rPr>
        <w:t>INDICA</w:t>
      </w:r>
      <w:r w:rsidRPr="00C761E7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melhorias n</w:t>
      </w:r>
      <w:r w:rsidRPr="00C761E7">
        <w:rPr>
          <w:rFonts w:ascii="Bookman Old Style" w:hAnsi="Bookman Old Style"/>
        </w:rPr>
        <w:t xml:space="preserve">o bueiro localizado na </w:t>
      </w:r>
      <w:r w:rsidRPr="003600AF">
        <w:rPr>
          <w:rFonts w:ascii="Bookman Old Style" w:hAnsi="Bookman Old Style"/>
        </w:rPr>
        <w:t>Rua Ubirajara Alves, defronte ao nº 393, no bairro Jardim das Orquídeas</w:t>
      </w:r>
      <w:r>
        <w:rPr>
          <w:rFonts w:ascii="Bookman Old Style" w:hAnsi="Bookman Old Style"/>
          <w:b/>
        </w:rPr>
        <w:t>.</w:t>
      </w:r>
    </w:p>
    <w:p w:rsidR="00E733C7" w:rsidRDefault="00E733C7" w:rsidP="00E733C7">
      <w:pPr>
        <w:ind w:firstLine="1440"/>
        <w:jc w:val="both"/>
        <w:rPr>
          <w:rFonts w:ascii="Bookman Old Style" w:hAnsi="Bookman Old Style"/>
          <w:b/>
        </w:rPr>
      </w:pPr>
    </w:p>
    <w:p w:rsidR="00E733C7" w:rsidRDefault="00E733C7" w:rsidP="00E733C7">
      <w:pPr>
        <w:ind w:firstLine="1440"/>
        <w:jc w:val="both"/>
        <w:rPr>
          <w:rFonts w:ascii="Bookman Old Style" w:hAnsi="Bookman Old Style"/>
          <w:b/>
        </w:rPr>
      </w:pPr>
    </w:p>
    <w:p w:rsidR="00E733C7" w:rsidRDefault="00E733C7" w:rsidP="00E733C7">
      <w:pPr>
        <w:ind w:firstLine="1440"/>
        <w:jc w:val="both"/>
        <w:rPr>
          <w:rFonts w:ascii="Bookman Old Style" w:hAnsi="Bookman Old Style"/>
          <w:b/>
        </w:rPr>
      </w:pPr>
    </w:p>
    <w:p w:rsidR="00E733C7" w:rsidRDefault="00E733C7" w:rsidP="00E733C7">
      <w:pPr>
        <w:ind w:firstLine="1440"/>
        <w:jc w:val="both"/>
        <w:rPr>
          <w:rFonts w:ascii="Bookman Old Style" w:hAnsi="Bookman Old Style"/>
          <w:b/>
        </w:rPr>
      </w:pPr>
    </w:p>
    <w:p w:rsidR="00E733C7" w:rsidRDefault="00E733C7" w:rsidP="00E733C7">
      <w:pPr>
        <w:ind w:firstLine="1440"/>
        <w:jc w:val="both"/>
        <w:rPr>
          <w:rFonts w:ascii="Bookman Old Style" w:hAnsi="Bookman Old Style"/>
          <w:b/>
        </w:rPr>
      </w:pPr>
    </w:p>
    <w:p w:rsidR="00E733C7" w:rsidRPr="00DD433D" w:rsidRDefault="00E733C7" w:rsidP="00E733C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</w:t>
      </w:r>
      <w:r w:rsidRPr="00DD433D">
        <w:rPr>
          <w:rFonts w:ascii="Bookman Old Style" w:hAnsi="Bookman Old Style"/>
          <w:b/>
        </w:rPr>
        <w:t>Justificativa:</w:t>
      </w:r>
    </w:p>
    <w:p w:rsidR="00E733C7" w:rsidRPr="00DD433D" w:rsidRDefault="00E733C7" w:rsidP="00E733C7">
      <w:pPr>
        <w:jc w:val="center"/>
        <w:rPr>
          <w:rFonts w:ascii="Bookman Old Style" w:hAnsi="Bookman Old Style"/>
          <w:b/>
        </w:rPr>
      </w:pPr>
    </w:p>
    <w:p w:rsidR="00E733C7" w:rsidRPr="00DD433D" w:rsidRDefault="00E733C7" w:rsidP="00E733C7">
      <w:pPr>
        <w:jc w:val="center"/>
        <w:rPr>
          <w:rFonts w:ascii="Bookman Old Style" w:hAnsi="Bookman Old Style"/>
          <w:b/>
        </w:rPr>
      </w:pPr>
    </w:p>
    <w:p w:rsidR="00E733C7" w:rsidRPr="00DD433D" w:rsidRDefault="00E733C7" w:rsidP="00E733C7">
      <w:pPr>
        <w:jc w:val="center"/>
        <w:rPr>
          <w:rFonts w:ascii="Bookman Old Style" w:hAnsi="Bookman Old Style"/>
          <w:b/>
        </w:rPr>
      </w:pPr>
    </w:p>
    <w:p w:rsidR="00E733C7" w:rsidRPr="00DD433D" w:rsidRDefault="00E733C7" w:rsidP="00E733C7">
      <w:pPr>
        <w:ind w:firstLine="1440"/>
        <w:jc w:val="both"/>
        <w:rPr>
          <w:rFonts w:ascii="Bookman Old Style" w:hAnsi="Bookman Old Style"/>
        </w:rPr>
      </w:pPr>
      <w:r w:rsidRPr="00E46B59">
        <w:rPr>
          <w:rFonts w:ascii="Bookman Old Style" w:hAnsi="Bookman Old Style"/>
        </w:rPr>
        <w:t xml:space="preserve">Ocorre que o bueiro </w:t>
      </w:r>
      <w:r>
        <w:rPr>
          <w:rFonts w:ascii="Bookman Old Style" w:hAnsi="Bookman Old Style"/>
        </w:rPr>
        <w:t>mencionado</w:t>
      </w:r>
      <w:r w:rsidRPr="00E46B59">
        <w:rPr>
          <w:rFonts w:ascii="Bookman Old Style" w:hAnsi="Bookman Old Style"/>
        </w:rPr>
        <w:t xml:space="preserve"> está </w:t>
      </w:r>
      <w:r>
        <w:rPr>
          <w:rFonts w:ascii="Bookman Old Style" w:hAnsi="Bookman Old Style"/>
        </w:rPr>
        <w:t>danificado, propiciando ao</w:t>
      </w:r>
      <w:r w:rsidRPr="00E46B59">
        <w:rPr>
          <w:rFonts w:ascii="Bookman Old Style" w:hAnsi="Bookman Old Style"/>
        </w:rPr>
        <w:t xml:space="preserve"> risco de acidentes devido ao </w:t>
      </w:r>
      <w:r>
        <w:rPr>
          <w:rFonts w:ascii="Bookman Old Style" w:hAnsi="Bookman Old Style"/>
        </w:rPr>
        <w:t>grande fluxo de pessoas e veículos</w:t>
      </w:r>
      <w:r w:rsidRPr="00E46B59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trafegam</w:t>
      </w:r>
      <w:r w:rsidRPr="00E46B59">
        <w:rPr>
          <w:rFonts w:ascii="Bookman Old Style" w:hAnsi="Bookman Old Style"/>
        </w:rPr>
        <w:t xml:space="preserve"> por esta via </w:t>
      </w:r>
      <w:r>
        <w:rPr>
          <w:rFonts w:ascii="Bookman Old Style" w:hAnsi="Bookman Old Style"/>
        </w:rPr>
        <w:t xml:space="preserve">diariamente: </w:t>
      </w:r>
      <w:r w:rsidRPr="00DD433D">
        <w:rPr>
          <w:rFonts w:ascii="Bookman Old Style" w:hAnsi="Bookman Old Style"/>
          <w:b/>
        </w:rPr>
        <w:t>(Segue fotos em anexo)</w:t>
      </w:r>
      <w:r>
        <w:rPr>
          <w:rFonts w:ascii="Bookman Old Style" w:hAnsi="Bookman Old Style"/>
          <w:b/>
        </w:rPr>
        <w:t>.</w:t>
      </w:r>
    </w:p>
    <w:p w:rsidR="00E733C7" w:rsidRPr="00DD433D" w:rsidRDefault="00E733C7" w:rsidP="00E733C7">
      <w:pPr>
        <w:ind w:firstLine="1440"/>
        <w:jc w:val="both"/>
        <w:rPr>
          <w:rFonts w:ascii="Bookman Old Style" w:hAnsi="Bookman Old Style"/>
        </w:rPr>
      </w:pPr>
    </w:p>
    <w:p w:rsidR="00E733C7" w:rsidRPr="00DD433D" w:rsidRDefault="00E733C7" w:rsidP="00E733C7">
      <w:pPr>
        <w:ind w:firstLine="1440"/>
        <w:jc w:val="both"/>
        <w:outlineLvl w:val="0"/>
        <w:rPr>
          <w:rFonts w:ascii="Bookman Old Style" w:hAnsi="Bookman Old Style"/>
        </w:rPr>
      </w:pPr>
    </w:p>
    <w:p w:rsidR="00E733C7" w:rsidRPr="00DD433D" w:rsidRDefault="00E733C7" w:rsidP="00E733C7">
      <w:pPr>
        <w:ind w:firstLine="1440"/>
        <w:outlineLvl w:val="0"/>
        <w:rPr>
          <w:rFonts w:ascii="Bookman Old Style" w:hAnsi="Bookman Old Style"/>
        </w:rPr>
      </w:pPr>
    </w:p>
    <w:p w:rsidR="00E733C7" w:rsidRPr="00DD433D" w:rsidRDefault="00E733C7" w:rsidP="00E733C7">
      <w:pPr>
        <w:ind w:firstLine="1440"/>
        <w:outlineLvl w:val="0"/>
        <w:rPr>
          <w:rFonts w:ascii="Bookman Old Style" w:hAnsi="Bookman Old Style"/>
        </w:rPr>
      </w:pPr>
    </w:p>
    <w:p w:rsidR="00E733C7" w:rsidRPr="00DD433D" w:rsidRDefault="00E733C7" w:rsidP="00E733C7">
      <w:pPr>
        <w:ind w:firstLine="1440"/>
        <w:outlineLvl w:val="0"/>
        <w:rPr>
          <w:rFonts w:ascii="Bookman Old Style" w:hAnsi="Bookman Old Style"/>
        </w:rPr>
      </w:pPr>
    </w:p>
    <w:p w:rsidR="00E733C7" w:rsidRPr="00DD433D" w:rsidRDefault="00E733C7" w:rsidP="00E733C7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Plenário “Dr. Tancredo Neves”, em 1</w:t>
      </w:r>
      <w:r>
        <w:rPr>
          <w:rFonts w:ascii="Bookman Old Style" w:hAnsi="Bookman Old Style"/>
        </w:rPr>
        <w:t>8</w:t>
      </w:r>
      <w:r w:rsidRPr="00DD433D">
        <w:rPr>
          <w:rFonts w:ascii="Bookman Old Style" w:hAnsi="Bookman Old Style"/>
        </w:rPr>
        <w:t xml:space="preserve"> de março de 2011.</w:t>
      </w:r>
    </w:p>
    <w:p w:rsidR="00E733C7" w:rsidRPr="00DD433D" w:rsidRDefault="00E733C7" w:rsidP="00E733C7">
      <w:pPr>
        <w:ind w:firstLine="1440"/>
        <w:rPr>
          <w:rFonts w:ascii="Bookman Old Style" w:hAnsi="Bookman Old Style"/>
        </w:rPr>
      </w:pPr>
    </w:p>
    <w:p w:rsidR="00E733C7" w:rsidRPr="00DD433D" w:rsidRDefault="00E733C7" w:rsidP="00E733C7">
      <w:pPr>
        <w:ind w:firstLine="1440"/>
        <w:rPr>
          <w:rFonts w:ascii="Bookman Old Style" w:hAnsi="Bookman Old Style"/>
        </w:rPr>
      </w:pPr>
    </w:p>
    <w:p w:rsidR="00E733C7" w:rsidRPr="00DD433D" w:rsidRDefault="00E733C7" w:rsidP="00E733C7">
      <w:pPr>
        <w:jc w:val="center"/>
        <w:outlineLvl w:val="0"/>
        <w:rPr>
          <w:rFonts w:ascii="Bookman Old Style" w:hAnsi="Bookman Old Style"/>
          <w:b/>
        </w:rPr>
      </w:pPr>
    </w:p>
    <w:p w:rsidR="00E733C7" w:rsidRPr="00DD433D" w:rsidRDefault="00E733C7" w:rsidP="00E733C7">
      <w:pPr>
        <w:jc w:val="center"/>
        <w:outlineLvl w:val="0"/>
        <w:rPr>
          <w:rFonts w:ascii="Bookman Old Style" w:hAnsi="Bookman Old Style"/>
          <w:b/>
        </w:rPr>
      </w:pPr>
    </w:p>
    <w:p w:rsidR="00E733C7" w:rsidRPr="00DD433D" w:rsidRDefault="00E733C7" w:rsidP="00E733C7">
      <w:pPr>
        <w:jc w:val="center"/>
        <w:outlineLvl w:val="0"/>
        <w:rPr>
          <w:rFonts w:ascii="Bookman Old Style" w:hAnsi="Bookman Old Style"/>
          <w:b/>
        </w:rPr>
      </w:pPr>
    </w:p>
    <w:p w:rsidR="00E733C7" w:rsidRPr="00DD433D" w:rsidRDefault="00E733C7" w:rsidP="00E733C7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E733C7" w:rsidRPr="00DD433D" w:rsidRDefault="00E733C7" w:rsidP="00E733C7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E733C7" w:rsidRPr="00DD433D" w:rsidRDefault="00E733C7" w:rsidP="00E733C7">
      <w:pPr>
        <w:ind w:firstLine="120"/>
        <w:jc w:val="center"/>
        <w:outlineLvl w:val="0"/>
        <w:rPr>
          <w:rFonts w:ascii="Bookman Old Style" w:hAnsi="Bookman Old Style"/>
        </w:rPr>
      </w:pPr>
    </w:p>
    <w:p w:rsidR="00E733C7" w:rsidRPr="00DD433D" w:rsidRDefault="00E733C7" w:rsidP="00E733C7">
      <w:pPr>
        <w:ind w:firstLine="120"/>
        <w:jc w:val="center"/>
        <w:outlineLvl w:val="0"/>
        <w:rPr>
          <w:rFonts w:ascii="Bookman Old Style" w:hAnsi="Bookman Old Style"/>
        </w:rPr>
      </w:pPr>
    </w:p>
    <w:p w:rsidR="00E733C7" w:rsidRPr="00DD433D" w:rsidRDefault="00E733C7" w:rsidP="00E733C7">
      <w:pPr>
        <w:ind w:firstLine="120"/>
        <w:jc w:val="center"/>
        <w:outlineLvl w:val="0"/>
        <w:rPr>
          <w:rFonts w:ascii="Bookman Old Style" w:hAnsi="Bookman Old Style"/>
        </w:rPr>
      </w:pPr>
    </w:p>
    <w:p w:rsidR="00E733C7" w:rsidRPr="00DD433D" w:rsidRDefault="00E733C7" w:rsidP="00E733C7">
      <w:pPr>
        <w:ind w:firstLine="120"/>
        <w:jc w:val="center"/>
        <w:outlineLvl w:val="0"/>
        <w:rPr>
          <w:rFonts w:ascii="Bookman Old Style" w:hAnsi="Bookman Old Style"/>
        </w:rPr>
      </w:pPr>
    </w:p>
    <w:p w:rsidR="00E733C7" w:rsidRPr="003600AF" w:rsidRDefault="00E733C7" w:rsidP="00E733C7">
      <w:pPr>
        <w:jc w:val="both"/>
        <w:rPr>
          <w:rFonts w:ascii="Bookman Old Style" w:hAnsi="Bookman Old Style"/>
          <w:b/>
        </w:rPr>
      </w:pPr>
      <w:r w:rsidRPr="003600AF">
        <w:rPr>
          <w:rFonts w:ascii="Bookman Old Style" w:hAnsi="Bookman Old Style"/>
          <w:b/>
        </w:rPr>
        <w:t xml:space="preserve">(Fls. nº 2 - </w:t>
      </w:r>
      <w:r>
        <w:rPr>
          <w:rFonts w:ascii="Bookman Old Style" w:hAnsi="Bookman Old Style"/>
          <w:b/>
        </w:rPr>
        <w:t>M</w:t>
      </w:r>
      <w:r w:rsidRPr="003600AF">
        <w:rPr>
          <w:rFonts w:ascii="Bookman Old Style" w:hAnsi="Bookman Old Style"/>
          <w:b/>
        </w:rPr>
        <w:t>elhoria</w:t>
      </w:r>
      <w:r>
        <w:rPr>
          <w:rFonts w:ascii="Bookman Old Style" w:hAnsi="Bookman Old Style"/>
          <w:b/>
        </w:rPr>
        <w:t>s</w:t>
      </w:r>
      <w:r w:rsidRPr="003600AF">
        <w:rPr>
          <w:rFonts w:ascii="Bookman Old Style" w:hAnsi="Bookman Old Style"/>
          <w:b/>
        </w:rPr>
        <w:t xml:space="preserve"> no bueiro localizado na Rua Ubirajara Alves, defronte ao nº 393, no bairro Jardim das Orquídeas)</w:t>
      </w:r>
      <w:r>
        <w:rPr>
          <w:rFonts w:ascii="Bookman Old Style" w:hAnsi="Bookman Old Style"/>
          <w:b/>
        </w:rPr>
        <w:t>.</w:t>
      </w:r>
    </w:p>
    <w:p w:rsidR="00E733C7" w:rsidRPr="00DD433D" w:rsidRDefault="00E733C7" w:rsidP="00E733C7">
      <w:pPr>
        <w:ind w:firstLine="120"/>
        <w:jc w:val="center"/>
        <w:outlineLvl w:val="0"/>
        <w:rPr>
          <w:rFonts w:ascii="Bookman Old Style" w:hAnsi="Bookman Old Style"/>
        </w:rPr>
      </w:pPr>
    </w:p>
    <w:p w:rsidR="00E733C7" w:rsidRPr="00DD433D" w:rsidRDefault="00E733C7" w:rsidP="00E733C7">
      <w:pPr>
        <w:outlineLvl w:val="0"/>
        <w:rPr>
          <w:rFonts w:ascii="Bookman Old Style" w:hAnsi="Bookman Old Style"/>
        </w:rPr>
      </w:pPr>
    </w:p>
    <w:p w:rsidR="00E733C7" w:rsidRDefault="00E733C7" w:rsidP="00E733C7">
      <w:pPr>
        <w:jc w:val="center"/>
        <w:outlineLvl w:val="0"/>
        <w:rPr>
          <w:rFonts w:ascii="Bookman Old Style" w:hAnsi="Bookman Old Style"/>
        </w:rPr>
      </w:pPr>
      <w:r w:rsidRPr="003600AF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4pt">
            <v:imagedata r:id="rId6" o:title="DSC01323"/>
          </v:shape>
        </w:pict>
      </w:r>
    </w:p>
    <w:p w:rsidR="00E733C7" w:rsidRDefault="00E733C7" w:rsidP="00E733C7">
      <w:pPr>
        <w:jc w:val="center"/>
        <w:outlineLvl w:val="0"/>
        <w:rPr>
          <w:rFonts w:ascii="Bookman Old Style" w:hAnsi="Bookman Old Style"/>
        </w:rPr>
      </w:pPr>
    </w:p>
    <w:p w:rsidR="00E733C7" w:rsidRPr="003600AF" w:rsidRDefault="00E733C7" w:rsidP="00E733C7">
      <w:pPr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C1" w:rsidRDefault="00F133C1">
      <w:r>
        <w:separator/>
      </w:r>
    </w:p>
  </w:endnote>
  <w:endnote w:type="continuationSeparator" w:id="0">
    <w:p w:rsidR="00F133C1" w:rsidRDefault="00F1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C1" w:rsidRDefault="00F133C1">
      <w:r>
        <w:separator/>
      </w:r>
    </w:p>
  </w:footnote>
  <w:footnote w:type="continuationSeparator" w:id="0">
    <w:p w:rsidR="00F133C1" w:rsidRDefault="00F1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84794"/>
    <w:rsid w:val="00CD613B"/>
    <w:rsid w:val="00E733C7"/>
    <w:rsid w:val="00F1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733C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733C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E733C7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E733C7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