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FFD" w:rsidRDefault="00B41FFD" w:rsidP="00B41FFD">
      <w:pPr>
        <w:pStyle w:val="Ttulo"/>
      </w:pPr>
      <w:bookmarkStart w:id="0" w:name="_GoBack"/>
      <w:bookmarkEnd w:id="0"/>
      <w:r>
        <w:t>INDICAÇÃO Nº                         1206       /2011</w:t>
      </w:r>
    </w:p>
    <w:p w:rsidR="00B41FFD" w:rsidRDefault="00B41FFD" w:rsidP="00B41FFD">
      <w:pPr>
        <w:jc w:val="center"/>
        <w:rPr>
          <w:rFonts w:ascii="Bookman Old Style" w:hAnsi="Bookman Old Style"/>
          <w:b/>
          <w:u w:val="single"/>
        </w:rPr>
      </w:pPr>
    </w:p>
    <w:p w:rsidR="00B41FFD" w:rsidRDefault="00B41FFD" w:rsidP="00B41FFD">
      <w:pPr>
        <w:jc w:val="center"/>
        <w:rPr>
          <w:rFonts w:ascii="Bookman Old Style" w:hAnsi="Bookman Old Style"/>
          <w:b/>
          <w:u w:val="single"/>
        </w:rPr>
      </w:pPr>
    </w:p>
    <w:p w:rsidR="00B41FFD" w:rsidRDefault="00B41FFD" w:rsidP="00B41FFD">
      <w:pPr>
        <w:pStyle w:val="Recuodecorpodetexto"/>
        <w:ind w:left="4440"/>
      </w:pPr>
      <w:r>
        <w:t>“Fixação de placas proibindo o descarte de lixo e entulho em terreno da Cidade Nova”.</w:t>
      </w:r>
    </w:p>
    <w:p w:rsidR="00B41FFD" w:rsidRDefault="00B41FFD" w:rsidP="00B41FFD">
      <w:pPr>
        <w:ind w:left="1440" w:firstLine="3600"/>
        <w:jc w:val="both"/>
        <w:rPr>
          <w:rFonts w:ascii="Bookman Old Style" w:hAnsi="Bookman Old Style"/>
        </w:rPr>
      </w:pPr>
    </w:p>
    <w:p w:rsidR="00B41FFD" w:rsidRDefault="00B41FFD" w:rsidP="00B41FFD">
      <w:pPr>
        <w:ind w:left="1440" w:firstLine="3600"/>
        <w:jc w:val="both"/>
        <w:rPr>
          <w:rFonts w:ascii="Bookman Old Style" w:hAnsi="Bookman Old Style"/>
        </w:rPr>
      </w:pPr>
    </w:p>
    <w:p w:rsidR="00B41FFD" w:rsidRDefault="00B41FFD" w:rsidP="00B41FFD">
      <w:pPr>
        <w:ind w:left="1440" w:firstLine="3600"/>
        <w:jc w:val="both"/>
        <w:rPr>
          <w:rFonts w:ascii="Bookman Old Style" w:hAnsi="Bookman Old Style"/>
        </w:rPr>
      </w:pPr>
    </w:p>
    <w:p w:rsidR="00B41FFD" w:rsidRDefault="00B41FFD" w:rsidP="00B41FFD">
      <w:pPr>
        <w:ind w:left="1440" w:firstLine="3600"/>
        <w:jc w:val="both"/>
        <w:rPr>
          <w:rFonts w:ascii="Bookman Old Style" w:hAnsi="Bookman Old Style"/>
        </w:rPr>
      </w:pPr>
    </w:p>
    <w:p w:rsidR="00B41FFD" w:rsidRDefault="00B41FFD" w:rsidP="00B41FFD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>competente</w:t>
      </w:r>
      <w:r>
        <w:rPr>
          <w:rFonts w:ascii="Bookman Old Style" w:hAnsi="Bookman Old Style"/>
        </w:rPr>
        <w:t>,</w:t>
      </w:r>
      <w:r w:rsidRPr="00177AD0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que efetue instalação de placas proibindo o descarte de lixo e entulhos em terreno localizado no cruzamento das Ruas Limeira, Cuiabá e Petróleo na Cidade Nova.</w:t>
      </w:r>
    </w:p>
    <w:p w:rsidR="00B41FFD" w:rsidRDefault="00B41FFD" w:rsidP="00B41FFD">
      <w:pPr>
        <w:jc w:val="center"/>
        <w:rPr>
          <w:rFonts w:ascii="Bookman Old Style" w:hAnsi="Bookman Old Style"/>
          <w:b/>
        </w:rPr>
      </w:pPr>
    </w:p>
    <w:p w:rsidR="00B41FFD" w:rsidRDefault="00B41FFD" w:rsidP="00B41FFD">
      <w:pPr>
        <w:jc w:val="center"/>
        <w:rPr>
          <w:rFonts w:ascii="Bookman Old Style" w:hAnsi="Bookman Old Style"/>
          <w:b/>
        </w:rPr>
      </w:pPr>
    </w:p>
    <w:p w:rsidR="00B41FFD" w:rsidRDefault="00B41FFD" w:rsidP="00B41FFD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B41FFD" w:rsidRDefault="00B41FFD" w:rsidP="00B41FFD">
      <w:pPr>
        <w:jc w:val="center"/>
        <w:rPr>
          <w:rFonts w:ascii="Bookman Old Style" w:hAnsi="Bookman Old Style"/>
          <w:b/>
        </w:rPr>
      </w:pPr>
    </w:p>
    <w:p w:rsidR="00B41FFD" w:rsidRDefault="00B41FFD" w:rsidP="00B41FFD">
      <w:pPr>
        <w:jc w:val="center"/>
        <w:rPr>
          <w:rFonts w:ascii="Bookman Old Style" w:hAnsi="Bookman Old Style"/>
          <w:b/>
        </w:rPr>
      </w:pPr>
    </w:p>
    <w:p w:rsidR="00B41FFD" w:rsidRDefault="00B41FFD" w:rsidP="00B41FFD">
      <w:pPr>
        <w:jc w:val="center"/>
        <w:rPr>
          <w:rFonts w:ascii="Bookman Old Style" w:hAnsi="Bookman Old Style"/>
          <w:b/>
        </w:rPr>
      </w:pPr>
    </w:p>
    <w:p w:rsidR="00B41FFD" w:rsidRDefault="00B41FFD" w:rsidP="00B41FFD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Moradores reclamam que, o acumulo de lixo e entulho no referido terreno vem provocando revolta e indignação em todos que passam ali por perto, pois, além do péssimo visual, mau cheiro e proliferação de insetos e roedores se preocupam ainda com a dengue.</w:t>
      </w:r>
    </w:p>
    <w:p w:rsidR="00B41FFD" w:rsidRDefault="00B41FFD" w:rsidP="00B41FFD">
      <w:pPr>
        <w:ind w:firstLine="1440"/>
        <w:jc w:val="both"/>
        <w:rPr>
          <w:rFonts w:ascii="Bookman Old Style" w:hAnsi="Bookman Old Style"/>
        </w:rPr>
      </w:pPr>
    </w:p>
    <w:p w:rsidR="00B41FFD" w:rsidRDefault="00B41FFD" w:rsidP="00B41FFD">
      <w:pPr>
        <w:ind w:firstLine="1440"/>
        <w:jc w:val="both"/>
        <w:rPr>
          <w:rFonts w:ascii="Bookman Old Style" w:hAnsi="Bookman Old Style"/>
        </w:rPr>
      </w:pPr>
    </w:p>
    <w:p w:rsidR="00B41FFD" w:rsidRDefault="00B41FFD" w:rsidP="00B41FFD">
      <w:pPr>
        <w:ind w:firstLine="1440"/>
        <w:jc w:val="both"/>
        <w:outlineLvl w:val="0"/>
        <w:rPr>
          <w:rFonts w:ascii="Bookman Old Style" w:hAnsi="Bookman Old Style"/>
        </w:rPr>
      </w:pPr>
    </w:p>
    <w:p w:rsidR="00B41FFD" w:rsidRDefault="00B41FFD" w:rsidP="00B41FFD">
      <w:pPr>
        <w:ind w:firstLine="1440"/>
        <w:outlineLvl w:val="0"/>
        <w:rPr>
          <w:rFonts w:ascii="Bookman Old Style" w:hAnsi="Bookman Old Style"/>
        </w:rPr>
      </w:pPr>
    </w:p>
    <w:p w:rsidR="00B41FFD" w:rsidRDefault="00B41FFD" w:rsidP="00B41FFD">
      <w:pPr>
        <w:ind w:firstLine="1440"/>
        <w:outlineLvl w:val="0"/>
        <w:rPr>
          <w:rFonts w:ascii="Bookman Old Style" w:hAnsi="Bookman Old Style"/>
        </w:rPr>
      </w:pPr>
    </w:p>
    <w:p w:rsidR="00B41FFD" w:rsidRDefault="00B41FFD" w:rsidP="00B41FFD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01 de abril de 2011.</w:t>
      </w:r>
    </w:p>
    <w:p w:rsidR="00B41FFD" w:rsidRDefault="00B41FFD" w:rsidP="00B41FFD">
      <w:pPr>
        <w:ind w:firstLine="1440"/>
        <w:rPr>
          <w:rFonts w:ascii="Bookman Old Style" w:hAnsi="Bookman Old Style"/>
        </w:rPr>
      </w:pPr>
    </w:p>
    <w:p w:rsidR="00B41FFD" w:rsidRDefault="00B41FFD" w:rsidP="00B41FFD">
      <w:pPr>
        <w:rPr>
          <w:rFonts w:ascii="Bookman Old Style" w:hAnsi="Bookman Old Style"/>
        </w:rPr>
      </w:pPr>
    </w:p>
    <w:p w:rsidR="00B41FFD" w:rsidRDefault="00B41FFD" w:rsidP="00B41FFD">
      <w:pPr>
        <w:ind w:firstLine="1440"/>
        <w:rPr>
          <w:rFonts w:ascii="Bookman Old Style" w:hAnsi="Bookman Old Style"/>
        </w:rPr>
      </w:pPr>
    </w:p>
    <w:p w:rsidR="00B41FFD" w:rsidRDefault="00B41FFD" w:rsidP="00B41FFD">
      <w:pPr>
        <w:ind w:firstLine="1440"/>
        <w:rPr>
          <w:rFonts w:ascii="Bookman Old Style" w:hAnsi="Bookman Old Style"/>
        </w:rPr>
      </w:pPr>
    </w:p>
    <w:p w:rsidR="00B41FFD" w:rsidRDefault="00B41FFD" w:rsidP="00B41FFD">
      <w:pPr>
        <w:ind w:firstLine="1440"/>
        <w:rPr>
          <w:rFonts w:ascii="Bookman Old Style" w:hAnsi="Bookman Old Style"/>
        </w:rPr>
      </w:pPr>
    </w:p>
    <w:p w:rsidR="00B41FFD" w:rsidRDefault="00B41FFD" w:rsidP="00B41FFD">
      <w:pPr>
        <w:jc w:val="center"/>
        <w:outlineLvl w:val="0"/>
        <w:rPr>
          <w:rFonts w:ascii="Bookman Old Style" w:hAnsi="Bookman Old Style"/>
          <w:b/>
        </w:rPr>
      </w:pPr>
    </w:p>
    <w:p w:rsidR="00B41FFD" w:rsidRDefault="00B41FFD" w:rsidP="00B41FFD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Danilo Godoy</w:t>
      </w:r>
    </w:p>
    <w:p w:rsidR="00B41FFD" w:rsidRDefault="00B41FFD" w:rsidP="00B41FFD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PSDB</w:t>
      </w:r>
    </w:p>
    <w:p w:rsidR="00B41FFD" w:rsidRDefault="00B41FFD" w:rsidP="00B41FFD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204C" w:rsidRDefault="007A204C">
      <w:r>
        <w:separator/>
      </w:r>
    </w:p>
  </w:endnote>
  <w:endnote w:type="continuationSeparator" w:id="0">
    <w:p w:rsidR="007A204C" w:rsidRDefault="007A20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204C" w:rsidRDefault="007A204C">
      <w:r>
        <w:separator/>
      </w:r>
    </w:p>
  </w:footnote>
  <w:footnote w:type="continuationSeparator" w:id="0">
    <w:p w:rsidR="007A204C" w:rsidRDefault="007A20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4F3249"/>
    <w:rsid w:val="007A204C"/>
    <w:rsid w:val="009F196D"/>
    <w:rsid w:val="00A9035B"/>
    <w:rsid w:val="00B41FFD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B41FF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B41FFD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647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2014-01-14T17:15:00Z</dcterms:created>
  <dcterms:modified xsi:type="dcterms:W3CDTF">2014-01-14T17:15:00Z</dcterms:modified>
</cp:coreProperties>
</file>