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1E" w:rsidRDefault="00C0391E" w:rsidP="00C0391E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u w:val="single"/>
        </w:rPr>
        <w:t>INDICAÇÃO Nº       1253   /11</w:t>
      </w:r>
    </w:p>
    <w:p w:rsidR="00C0391E" w:rsidRDefault="00C0391E" w:rsidP="00C0391E">
      <w:pPr>
        <w:jc w:val="center"/>
        <w:rPr>
          <w:rFonts w:ascii="Bookman Old Style" w:hAnsi="Bookman Old Style"/>
          <w:b/>
          <w:u w:val="single"/>
        </w:rPr>
      </w:pPr>
    </w:p>
    <w:p w:rsidR="00C0391E" w:rsidRDefault="00C0391E" w:rsidP="00C0391E">
      <w:pPr>
        <w:jc w:val="center"/>
        <w:rPr>
          <w:rFonts w:ascii="Bookman Old Style" w:hAnsi="Bookman Old Style"/>
          <w:b/>
          <w:u w:val="single"/>
        </w:rPr>
      </w:pPr>
    </w:p>
    <w:p w:rsidR="00C0391E" w:rsidRDefault="00C0391E" w:rsidP="00C0391E">
      <w:pPr>
        <w:jc w:val="center"/>
        <w:rPr>
          <w:rFonts w:ascii="Bookman Old Style" w:hAnsi="Bookman Old Style"/>
          <w:b/>
          <w:u w:val="single"/>
        </w:rPr>
      </w:pPr>
    </w:p>
    <w:p w:rsidR="00C0391E" w:rsidRDefault="00C0391E" w:rsidP="00C0391E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proofErr w:type="spellStart"/>
      <w:r>
        <w:rPr>
          <w:rFonts w:ascii="Bookman Old Style" w:hAnsi="Bookman Old Style"/>
        </w:rPr>
        <w:t>Roçagem</w:t>
      </w:r>
      <w:proofErr w:type="spellEnd"/>
      <w:r>
        <w:rPr>
          <w:rFonts w:ascii="Bookman Old Style" w:hAnsi="Bookman Old Style"/>
        </w:rPr>
        <w:t xml:space="preserve"> e limpeza da área localizada na Rua Turquesa com Rua do Vidro no Bairro São Fernando nesta cidade”. </w:t>
      </w:r>
    </w:p>
    <w:p w:rsidR="00C0391E" w:rsidRDefault="00C0391E" w:rsidP="00C0391E">
      <w:pPr>
        <w:ind w:left="1440" w:firstLine="3600"/>
        <w:jc w:val="both"/>
        <w:rPr>
          <w:rFonts w:ascii="Bookman Old Style" w:hAnsi="Bookman Old Style"/>
        </w:rPr>
      </w:pPr>
    </w:p>
    <w:p w:rsidR="00C0391E" w:rsidRDefault="00C0391E" w:rsidP="00C0391E">
      <w:pPr>
        <w:ind w:left="1440" w:firstLine="3600"/>
        <w:jc w:val="both"/>
        <w:rPr>
          <w:rFonts w:ascii="Bookman Old Style" w:hAnsi="Bookman Old Style"/>
        </w:rPr>
      </w:pPr>
    </w:p>
    <w:p w:rsidR="00C0391E" w:rsidRDefault="00C0391E" w:rsidP="00C0391E">
      <w:pPr>
        <w:ind w:left="1440" w:firstLine="3600"/>
        <w:jc w:val="both"/>
        <w:rPr>
          <w:rFonts w:ascii="Bookman Old Style" w:hAnsi="Bookman Old Style"/>
        </w:rPr>
      </w:pPr>
    </w:p>
    <w:p w:rsidR="00C0391E" w:rsidRDefault="00C0391E" w:rsidP="00C0391E">
      <w:pPr>
        <w:ind w:left="1440" w:firstLine="3600"/>
        <w:jc w:val="both"/>
        <w:rPr>
          <w:rFonts w:ascii="Bookman Old Style" w:hAnsi="Bookman Old Style"/>
        </w:rPr>
      </w:pPr>
    </w:p>
    <w:p w:rsidR="00C0391E" w:rsidRDefault="00C0391E" w:rsidP="00C0391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limpar o terreno localizado à Rua Turquesa com Rua do Vidro no Bairro São Fernando, para que providencie a limpeza do mesmo.</w:t>
      </w:r>
    </w:p>
    <w:p w:rsidR="00C0391E" w:rsidRDefault="00C0391E" w:rsidP="00C0391E">
      <w:pPr>
        <w:ind w:firstLine="1440"/>
        <w:jc w:val="both"/>
        <w:rPr>
          <w:rFonts w:ascii="Bookman Old Style" w:hAnsi="Bookman Old Style"/>
        </w:rPr>
      </w:pPr>
    </w:p>
    <w:p w:rsidR="00C0391E" w:rsidRDefault="00C0391E" w:rsidP="00C0391E">
      <w:pPr>
        <w:ind w:firstLine="1440"/>
        <w:jc w:val="both"/>
        <w:rPr>
          <w:rFonts w:ascii="Bookman Old Style" w:hAnsi="Bookman Old Style"/>
        </w:rPr>
      </w:pPr>
    </w:p>
    <w:p w:rsidR="00C0391E" w:rsidRDefault="00C0391E" w:rsidP="00C0391E">
      <w:pPr>
        <w:ind w:firstLine="1440"/>
        <w:jc w:val="both"/>
        <w:rPr>
          <w:rFonts w:ascii="Bookman Old Style" w:hAnsi="Bookman Old Style"/>
        </w:rPr>
      </w:pPr>
    </w:p>
    <w:p w:rsidR="00C0391E" w:rsidRDefault="00C0391E" w:rsidP="00C0391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C0391E" w:rsidRDefault="00C0391E" w:rsidP="00C0391E">
      <w:pPr>
        <w:ind w:firstLine="1440"/>
        <w:jc w:val="center"/>
        <w:rPr>
          <w:rFonts w:ascii="Bookman Old Style" w:hAnsi="Bookman Old Style"/>
          <w:b/>
        </w:rPr>
      </w:pPr>
    </w:p>
    <w:p w:rsidR="00C0391E" w:rsidRDefault="00C0391E" w:rsidP="00C0391E">
      <w:pPr>
        <w:ind w:firstLine="1440"/>
        <w:jc w:val="center"/>
        <w:rPr>
          <w:rFonts w:ascii="Bookman Old Style" w:hAnsi="Bookman Old Style"/>
          <w:b/>
        </w:rPr>
      </w:pPr>
    </w:p>
    <w:p w:rsidR="00C0391E" w:rsidRDefault="00C0391E" w:rsidP="00C0391E">
      <w:pPr>
        <w:ind w:firstLine="1440"/>
        <w:jc w:val="center"/>
        <w:rPr>
          <w:rFonts w:ascii="Bookman Old Style" w:hAnsi="Bookman Old Style"/>
          <w:b/>
        </w:rPr>
      </w:pPr>
    </w:p>
    <w:p w:rsidR="00C0391E" w:rsidRDefault="00C0391E" w:rsidP="00C0391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Os moradores da localidade afirmam que o local está tomado pelo mato alto, tornando-se um depósito de lixo e entulho, propiciando a proliferação de animais peçonhentos, causando transtornos. Portanto, solicitam providências ‘urgentes’.  </w:t>
      </w:r>
    </w:p>
    <w:p w:rsidR="00C0391E" w:rsidRDefault="00C0391E" w:rsidP="00C0391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C0391E" w:rsidRDefault="00C0391E" w:rsidP="00C0391E">
      <w:pPr>
        <w:ind w:firstLine="1440"/>
        <w:jc w:val="both"/>
        <w:rPr>
          <w:rFonts w:ascii="Bookman Old Style" w:hAnsi="Bookman Old Style"/>
        </w:rPr>
      </w:pPr>
    </w:p>
    <w:p w:rsidR="00C0391E" w:rsidRDefault="00C0391E" w:rsidP="00C0391E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01 de abril de 2011.</w:t>
      </w:r>
    </w:p>
    <w:p w:rsidR="00C0391E" w:rsidRDefault="00C0391E" w:rsidP="00C0391E">
      <w:pPr>
        <w:ind w:firstLine="1440"/>
        <w:rPr>
          <w:rFonts w:ascii="Bookman Old Style" w:hAnsi="Bookman Old Style"/>
        </w:rPr>
      </w:pPr>
    </w:p>
    <w:p w:rsidR="00C0391E" w:rsidRDefault="00C0391E" w:rsidP="00C0391E">
      <w:pPr>
        <w:rPr>
          <w:rFonts w:ascii="Bookman Old Style" w:hAnsi="Bookman Old Style"/>
        </w:rPr>
      </w:pPr>
    </w:p>
    <w:p w:rsidR="00C0391E" w:rsidRDefault="00C0391E" w:rsidP="00C0391E">
      <w:pPr>
        <w:ind w:firstLine="1440"/>
        <w:rPr>
          <w:rFonts w:ascii="Bookman Old Style" w:hAnsi="Bookman Old Style"/>
        </w:rPr>
      </w:pPr>
    </w:p>
    <w:p w:rsidR="00C0391E" w:rsidRDefault="00C0391E" w:rsidP="00C0391E">
      <w:pPr>
        <w:pStyle w:val="Ttulo3"/>
        <w:rPr>
          <w:bCs w:val="0"/>
        </w:rPr>
      </w:pPr>
      <w:r>
        <w:rPr>
          <w:bCs w:val="0"/>
        </w:rPr>
        <w:t>LAERTE ANTONIO DA SILVA</w:t>
      </w:r>
    </w:p>
    <w:p w:rsidR="00C0391E" w:rsidRDefault="00C0391E" w:rsidP="00C0391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C0391E" w:rsidRDefault="00C0391E" w:rsidP="00C0391E">
      <w:pPr>
        <w:jc w:val="center"/>
      </w:pPr>
    </w:p>
    <w:p w:rsidR="00C0391E" w:rsidRDefault="00C0391E" w:rsidP="00C0391E"/>
    <w:p w:rsidR="00C0391E" w:rsidRDefault="00C0391E" w:rsidP="00C0391E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B03" w:rsidRDefault="00B51B03">
      <w:r>
        <w:separator/>
      </w:r>
    </w:p>
  </w:endnote>
  <w:endnote w:type="continuationSeparator" w:id="0">
    <w:p w:rsidR="00B51B03" w:rsidRDefault="00B5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B03" w:rsidRDefault="00B51B03">
      <w:r>
        <w:separator/>
      </w:r>
    </w:p>
  </w:footnote>
  <w:footnote w:type="continuationSeparator" w:id="0">
    <w:p w:rsidR="00B51B03" w:rsidRDefault="00B51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B51B03"/>
    <w:rsid w:val="00C0391E"/>
    <w:rsid w:val="00C66CB4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C0391E"/>
    <w:pPr>
      <w:keepNext/>
      <w:jc w:val="center"/>
      <w:outlineLvl w:val="2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3Char">
    <w:name w:val="Título 3 Char"/>
    <w:basedOn w:val="Fontepargpadro"/>
    <w:link w:val="Ttulo3"/>
    <w:rsid w:val="00C0391E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