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76C9C">
        <w:rPr>
          <w:rFonts w:ascii="Arial" w:hAnsi="Arial" w:cs="Arial"/>
        </w:rPr>
        <w:t>00229</w:t>
      </w:r>
      <w:r>
        <w:rPr>
          <w:rFonts w:ascii="Arial" w:hAnsi="Arial" w:cs="Arial"/>
        </w:rPr>
        <w:t>/</w:t>
      </w:r>
      <w:r w:rsidR="00676C9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941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B14F5B">
        <w:rPr>
          <w:rFonts w:ascii="Arial" w:hAnsi="Arial" w:cs="Arial"/>
          <w:sz w:val="24"/>
          <w:szCs w:val="24"/>
        </w:rPr>
        <w:t xml:space="preserve">s </w:t>
      </w:r>
      <w:r w:rsidR="00F941A6">
        <w:rPr>
          <w:rFonts w:ascii="Arial" w:hAnsi="Arial" w:cs="Arial"/>
          <w:sz w:val="24"/>
          <w:szCs w:val="24"/>
        </w:rPr>
        <w:t xml:space="preserve">valores </w:t>
      </w:r>
      <w:r w:rsidR="00F941A6" w:rsidRPr="00F941A6">
        <w:rPr>
          <w:rFonts w:ascii="Arial" w:hAnsi="Arial" w:cs="Arial"/>
          <w:sz w:val="24"/>
          <w:szCs w:val="24"/>
        </w:rPr>
        <w:t>de recursos recebidos pelo município advindos dos Governos Federal e Estadual</w:t>
      </w:r>
      <w:r w:rsidR="00F941A6">
        <w:rPr>
          <w:rFonts w:ascii="Arial" w:hAnsi="Arial" w:cs="Arial"/>
          <w:sz w:val="24"/>
          <w:szCs w:val="24"/>
        </w:rPr>
        <w:t xml:space="preserve"> no ano de 2012.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14F5B">
        <w:rPr>
          <w:rFonts w:ascii="Arial" w:hAnsi="Arial" w:cs="Arial"/>
          <w:sz w:val="24"/>
          <w:szCs w:val="24"/>
        </w:rPr>
        <w:t xml:space="preserve">em 27 de fevereiro de 2013 ocorreu a “Audiência Municipal de Finanças” no Plenário da Câmara Municipal para </w:t>
      </w:r>
      <w:r w:rsidR="00F941A6">
        <w:rPr>
          <w:rFonts w:ascii="Arial" w:hAnsi="Arial" w:cs="Arial"/>
          <w:sz w:val="24"/>
          <w:szCs w:val="24"/>
        </w:rPr>
        <w:t xml:space="preserve">prestação de contas e </w:t>
      </w:r>
      <w:r w:rsidR="00B14F5B">
        <w:rPr>
          <w:rFonts w:ascii="Arial" w:hAnsi="Arial" w:cs="Arial"/>
          <w:sz w:val="24"/>
          <w:szCs w:val="24"/>
        </w:rPr>
        <w:t>exposição dos valores referentes ao</w:t>
      </w:r>
      <w:r w:rsidR="00F941A6">
        <w:rPr>
          <w:rFonts w:ascii="Arial" w:hAnsi="Arial" w:cs="Arial"/>
          <w:sz w:val="24"/>
          <w:szCs w:val="24"/>
        </w:rPr>
        <w:t xml:space="preserve"> </w:t>
      </w:r>
      <w:r w:rsidR="002D1A9B">
        <w:rPr>
          <w:rFonts w:ascii="Arial" w:hAnsi="Arial" w:cs="Arial"/>
          <w:sz w:val="24"/>
          <w:szCs w:val="24"/>
        </w:rPr>
        <w:t xml:space="preserve">ano de </w:t>
      </w:r>
      <w:r w:rsidR="00F941A6">
        <w:rPr>
          <w:rFonts w:ascii="Arial" w:hAnsi="Arial" w:cs="Arial"/>
          <w:sz w:val="24"/>
          <w:szCs w:val="24"/>
        </w:rPr>
        <w:t xml:space="preserve">2012;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F941A6">
        <w:rPr>
          <w:rFonts w:ascii="Arial" w:hAnsi="Arial" w:cs="Arial"/>
          <w:sz w:val="24"/>
          <w:szCs w:val="24"/>
        </w:rPr>
        <w:t xml:space="preserve">algumas questões não ficaram </w:t>
      </w:r>
      <w:r>
        <w:rPr>
          <w:rFonts w:ascii="Arial" w:hAnsi="Arial" w:cs="Arial"/>
          <w:sz w:val="24"/>
          <w:szCs w:val="24"/>
        </w:rPr>
        <w:t xml:space="preserve">satisfatoriamente </w:t>
      </w:r>
      <w:r w:rsidR="00F941A6">
        <w:rPr>
          <w:rFonts w:ascii="Arial" w:hAnsi="Arial" w:cs="Arial"/>
          <w:sz w:val="24"/>
          <w:szCs w:val="24"/>
        </w:rPr>
        <w:t xml:space="preserve">respondidas, principalmente com relação aos valores de recursos recebidos pelo município, advindos dos Governos Federal e Estadual;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50170">
        <w:rPr>
          <w:rFonts w:ascii="Arial" w:hAnsi="Arial" w:cs="Arial"/>
          <w:sz w:val="24"/>
          <w:szCs w:val="24"/>
        </w:rPr>
        <w:t>o município arrecadou durante o ano passado aproximadamente 315 milhões de reais;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50170">
        <w:rPr>
          <w:rFonts w:ascii="Arial" w:hAnsi="Arial" w:cs="Arial"/>
          <w:sz w:val="24"/>
          <w:szCs w:val="24"/>
        </w:rPr>
        <w:t xml:space="preserve">Quais os valores recebidos </w:t>
      </w:r>
      <w:r w:rsidR="00F36047">
        <w:rPr>
          <w:rFonts w:ascii="Arial" w:hAnsi="Arial" w:cs="Arial"/>
          <w:sz w:val="24"/>
          <w:szCs w:val="24"/>
        </w:rPr>
        <w:t>pelo município advindos dos Governos Estadual e Federal durante o ano de 2012?</w:t>
      </w:r>
    </w:p>
    <w:p w:rsidR="0023658D" w:rsidRDefault="002365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658D" w:rsidRDefault="0023658D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36047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valor arrecadado pelo município durante o ano de 2012 foi de aproximadamente 315 milhões de reais, mas os valores advindos dos  Governos tanto o Federal como o Estadual, não é do nosso conhecimento, motivo deste requerimento para que saibamos com clareza a situação dos recebimentos da prefeitura.</w:t>
      </w:r>
      <w:r w:rsidR="00FF3852">
        <w:rPr>
          <w:rFonts w:ascii="Arial" w:hAnsi="Arial" w:cs="Arial"/>
        </w:rPr>
        <w:t xml:space="preserve">   </w:t>
      </w:r>
    </w:p>
    <w:p w:rsidR="00F36047" w:rsidRDefault="00F3604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3604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fevereiro de 2</w:t>
      </w:r>
      <w:r w:rsidR="00F36047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3658D" w:rsidRDefault="0023658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F36047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36047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FF3852" w:rsidP="002365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37" w:rsidRDefault="00C20A37">
      <w:r>
        <w:separator/>
      </w:r>
    </w:p>
  </w:endnote>
  <w:endnote w:type="continuationSeparator" w:id="0">
    <w:p w:rsidR="00C20A37" w:rsidRDefault="00C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37" w:rsidRDefault="00C20A37">
      <w:r>
        <w:separator/>
      </w:r>
    </w:p>
  </w:footnote>
  <w:footnote w:type="continuationSeparator" w:id="0">
    <w:p w:rsidR="00C20A37" w:rsidRDefault="00C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1B7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1B7C" w:rsidRPr="00C71B7C" w:rsidRDefault="00C71B7C" w:rsidP="00C71B7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1B7C">
                  <w:rPr>
                    <w:rFonts w:ascii="Arial" w:hAnsi="Arial" w:cs="Arial"/>
                    <w:b/>
                  </w:rPr>
                  <w:t>PROTOCOLO Nº: 02382/2013     DATA: 01/03/2013     HORA: 07:49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658D"/>
    <w:rsid w:val="002D1A9B"/>
    <w:rsid w:val="0033648A"/>
    <w:rsid w:val="00373483"/>
    <w:rsid w:val="003935E7"/>
    <w:rsid w:val="003D3AA8"/>
    <w:rsid w:val="00454EAC"/>
    <w:rsid w:val="0049057E"/>
    <w:rsid w:val="004B57DB"/>
    <w:rsid w:val="004C67DE"/>
    <w:rsid w:val="00550170"/>
    <w:rsid w:val="00676C9C"/>
    <w:rsid w:val="00705ABB"/>
    <w:rsid w:val="00764A66"/>
    <w:rsid w:val="007B1241"/>
    <w:rsid w:val="00845EC8"/>
    <w:rsid w:val="00940373"/>
    <w:rsid w:val="00976CDB"/>
    <w:rsid w:val="009F196D"/>
    <w:rsid w:val="00A71CAF"/>
    <w:rsid w:val="00A9035B"/>
    <w:rsid w:val="00AE702A"/>
    <w:rsid w:val="00B14F5B"/>
    <w:rsid w:val="00C20A37"/>
    <w:rsid w:val="00C71B7C"/>
    <w:rsid w:val="00CD613B"/>
    <w:rsid w:val="00CF7F49"/>
    <w:rsid w:val="00D06534"/>
    <w:rsid w:val="00D26CB3"/>
    <w:rsid w:val="00D9292C"/>
    <w:rsid w:val="00E04BE4"/>
    <w:rsid w:val="00E059DB"/>
    <w:rsid w:val="00E903BB"/>
    <w:rsid w:val="00EB7D7D"/>
    <w:rsid w:val="00EE7983"/>
    <w:rsid w:val="00F16623"/>
    <w:rsid w:val="00F36047"/>
    <w:rsid w:val="00F941A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