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C1" w:rsidRDefault="00DE13C1" w:rsidP="00DE13C1">
      <w:pPr>
        <w:pStyle w:val="Ttulo"/>
      </w:pPr>
      <w:bookmarkStart w:id="0" w:name="_GoBack"/>
      <w:bookmarkEnd w:id="0"/>
      <w:r>
        <w:t>INDICAÇÃO Nº     1271    /11</w:t>
      </w:r>
    </w:p>
    <w:p w:rsidR="00DE13C1" w:rsidRDefault="00DE13C1" w:rsidP="00DE13C1">
      <w:pPr>
        <w:jc w:val="center"/>
        <w:rPr>
          <w:rFonts w:ascii="Bookman Old Style" w:hAnsi="Bookman Old Style"/>
          <w:b/>
          <w:u w:val="single"/>
        </w:rPr>
      </w:pPr>
    </w:p>
    <w:p w:rsidR="00DE13C1" w:rsidRDefault="00DE13C1" w:rsidP="00DE13C1">
      <w:pPr>
        <w:jc w:val="center"/>
        <w:rPr>
          <w:rFonts w:ascii="Bookman Old Style" w:hAnsi="Bookman Old Style"/>
          <w:b/>
          <w:u w:val="single"/>
        </w:rPr>
      </w:pPr>
    </w:p>
    <w:p w:rsidR="00DE13C1" w:rsidRDefault="00DE13C1" w:rsidP="00DE13C1">
      <w:pPr>
        <w:pStyle w:val="Recuodecorpodetexto"/>
        <w:ind w:left="4440"/>
      </w:pPr>
      <w:r>
        <w:t xml:space="preserve">“Reparo na camada </w:t>
      </w:r>
      <w:proofErr w:type="spellStart"/>
      <w:r>
        <w:t>asfáltica</w:t>
      </w:r>
      <w:proofErr w:type="spellEnd"/>
      <w:r>
        <w:t xml:space="preserve"> da Av. da Indústria esquina com a Rua Curitiba  - </w:t>
      </w:r>
      <w:proofErr w:type="spellStart"/>
      <w:r>
        <w:t>Jd</w:t>
      </w:r>
      <w:proofErr w:type="spellEnd"/>
      <w:r>
        <w:t>. Pérola”</w:t>
      </w:r>
    </w:p>
    <w:p w:rsidR="00DE13C1" w:rsidRDefault="00DE13C1" w:rsidP="00DE13C1">
      <w:pPr>
        <w:ind w:left="1440" w:firstLine="3600"/>
        <w:jc w:val="both"/>
        <w:rPr>
          <w:rFonts w:ascii="Bookman Old Style" w:hAnsi="Bookman Old Style"/>
        </w:rPr>
      </w:pPr>
    </w:p>
    <w:p w:rsidR="00DE13C1" w:rsidRDefault="00DE13C1" w:rsidP="00DE13C1">
      <w:pPr>
        <w:ind w:left="1440" w:firstLine="3600"/>
        <w:jc w:val="both"/>
        <w:rPr>
          <w:rFonts w:ascii="Bookman Old Style" w:hAnsi="Bookman Old Style"/>
        </w:rPr>
      </w:pPr>
    </w:p>
    <w:p w:rsidR="00DE13C1" w:rsidRDefault="00DE13C1" w:rsidP="00DE13C1">
      <w:pPr>
        <w:ind w:left="1440" w:firstLine="3600"/>
        <w:jc w:val="both"/>
        <w:rPr>
          <w:rFonts w:ascii="Bookman Old Style" w:hAnsi="Bookman Old Style"/>
        </w:rPr>
      </w:pPr>
    </w:p>
    <w:p w:rsidR="00DE13C1" w:rsidRPr="0053082E" w:rsidRDefault="00DE13C1" w:rsidP="00DE13C1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recuperação </w:t>
      </w:r>
      <w:r w:rsidRPr="0053082E">
        <w:rPr>
          <w:rFonts w:ascii="Bookman Old Style" w:hAnsi="Bookman Old Style"/>
        </w:rPr>
        <w:t xml:space="preserve">da camada </w:t>
      </w:r>
      <w:proofErr w:type="spellStart"/>
      <w:r w:rsidRPr="0053082E">
        <w:rPr>
          <w:rFonts w:ascii="Bookman Old Style" w:hAnsi="Bookman Old Style"/>
        </w:rPr>
        <w:t>asfáltica</w:t>
      </w:r>
      <w:proofErr w:type="spellEnd"/>
      <w:r w:rsidRPr="0053082E">
        <w:rPr>
          <w:rFonts w:ascii="Bookman Old Style" w:hAnsi="Bookman Old Style"/>
        </w:rPr>
        <w:t xml:space="preserve"> da Av. da Indústria esquina com a rua Curitiba  - </w:t>
      </w:r>
      <w:proofErr w:type="spellStart"/>
      <w:r w:rsidRPr="0053082E">
        <w:rPr>
          <w:rFonts w:ascii="Bookman Old Style" w:hAnsi="Bookman Old Style"/>
        </w:rPr>
        <w:t>Jd</w:t>
      </w:r>
      <w:proofErr w:type="spellEnd"/>
      <w:r w:rsidRPr="0053082E">
        <w:rPr>
          <w:rFonts w:ascii="Bookman Old Style" w:hAnsi="Bookman Old Style"/>
        </w:rPr>
        <w:t xml:space="preserve">. Pérola . </w:t>
      </w:r>
    </w:p>
    <w:p w:rsidR="00DE13C1" w:rsidRDefault="00DE13C1" w:rsidP="00DE13C1">
      <w:pPr>
        <w:spacing w:line="360" w:lineRule="auto"/>
        <w:jc w:val="center"/>
        <w:rPr>
          <w:rFonts w:ascii="Bookman Old Style" w:hAnsi="Bookman Old Style"/>
          <w:b/>
        </w:rPr>
      </w:pPr>
    </w:p>
    <w:p w:rsidR="00DE13C1" w:rsidRDefault="00DE13C1" w:rsidP="00DE13C1">
      <w:pPr>
        <w:spacing w:line="360" w:lineRule="auto"/>
        <w:jc w:val="center"/>
        <w:rPr>
          <w:rFonts w:ascii="Bookman Old Style" w:hAnsi="Bookman Old Style"/>
          <w:b/>
        </w:rPr>
      </w:pPr>
    </w:p>
    <w:p w:rsidR="00DE13C1" w:rsidRDefault="00DE13C1" w:rsidP="00DE1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E13C1" w:rsidRDefault="00DE13C1" w:rsidP="00DE13C1">
      <w:pPr>
        <w:jc w:val="center"/>
        <w:rPr>
          <w:rFonts w:ascii="Bookman Old Style" w:hAnsi="Bookman Old Style"/>
          <w:b/>
        </w:rPr>
      </w:pPr>
    </w:p>
    <w:p w:rsidR="00DE13C1" w:rsidRDefault="00DE13C1" w:rsidP="00DE13C1">
      <w:pPr>
        <w:jc w:val="center"/>
        <w:rPr>
          <w:rFonts w:ascii="Bookman Old Style" w:hAnsi="Bookman Old Style"/>
          <w:b/>
        </w:rPr>
      </w:pPr>
    </w:p>
    <w:p w:rsidR="00DE13C1" w:rsidRDefault="00DE13C1" w:rsidP="00DE13C1">
      <w:pPr>
        <w:jc w:val="center"/>
        <w:rPr>
          <w:rFonts w:ascii="Bookman Old Style" w:hAnsi="Bookman Old Style"/>
          <w:b/>
        </w:rPr>
      </w:pPr>
    </w:p>
    <w:p w:rsidR="00DE13C1" w:rsidRDefault="00DE13C1" w:rsidP="00DE13C1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de tapa-buracos.</w:t>
      </w:r>
    </w:p>
    <w:p w:rsidR="00DE13C1" w:rsidRDefault="00DE13C1" w:rsidP="00DE13C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E13C1" w:rsidRPr="001751EC" w:rsidRDefault="00DE13C1" w:rsidP="00DE13C1">
      <w:pPr>
        <w:ind w:firstLine="1440"/>
        <w:jc w:val="both"/>
        <w:rPr>
          <w:rFonts w:ascii="Bookman Old Style" w:hAnsi="Bookman Old Style"/>
        </w:rPr>
      </w:pPr>
    </w:p>
    <w:p w:rsidR="00DE13C1" w:rsidRDefault="00DE13C1" w:rsidP="00DE13C1">
      <w:pPr>
        <w:ind w:firstLine="1440"/>
        <w:jc w:val="both"/>
        <w:outlineLvl w:val="0"/>
        <w:rPr>
          <w:rFonts w:ascii="Bookman Old Style" w:hAnsi="Bookman Old Style"/>
        </w:rPr>
      </w:pPr>
    </w:p>
    <w:p w:rsidR="00DE13C1" w:rsidRDefault="00DE13C1" w:rsidP="00DE13C1">
      <w:pPr>
        <w:ind w:firstLine="1440"/>
        <w:outlineLvl w:val="0"/>
        <w:rPr>
          <w:rFonts w:ascii="Bookman Old Style" w:hAnsi="Bookman Old Style"/>
        </w:rPr>
      </w:pPr>
    </w:p>
    <w:p w:rsidR="00DE13C1" w:rsidRDefault="00DE13C1" w:rsidP="00DE13C1">
      <w:pPr>
        <w:ind w:firstLine="1440"/>
        <w:outlineLvl w:val="0"/>
        <w:rPr>
          <w:rFonts w:ascii="Bookman Old Style" w:hAnsi="Bookman Old Style"/>
        </w:rPr>
      </w:pPr>
    </w:p>
    <w:p w:rsidR="00DE13C1" w:rsidRDefault="00DE13C1" w:rsidP="00DE13C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em01 de abril de 2011..</w:t>
      </w:r>
    </w:p>
    <w:p w:rsidR="00DE13C1" w:rsidRDefault="00DE13C1" w:rsidP="00DE13C1">
      <w:pPr>
        <w:ind w:firstLine="1440"/>
        <w:rPr>
          <w:rFonts w:ascii="Bookman Old Style" w:hAnsi="Bookman Old Style"/>
        </w:rPr>
      </w:pPr>
    </w:p>
    <w:p w:rsidR="00DE13C1" w:rsidRDefault="00DE13C1" w:rsidP="00DE13C1">
      <w:pPr>
        <w:rPr>
          <w:rFonts w:ascii="Bookman Old Style" w:hAnsi="Bookman Old Style"/>
        </w:rPr>
      </w:pPr>
    </w:p>
    <w:p w:rsidR="00DE13C1" w:rsidRDefault="00DE13C1" w:rsidP="00DE13C1">
      <w:pPr>
        <w:ind w:firstLine="1440"/>
        <w:rPr>
          <w:rFonts w:ascii="Bookman Old Style" w:hAnsi="Bookman Old Style"/>
        </w:rPr>
      </w:pPr>
    </w:p>
    <w:p w:rsidR="00DE13C1" w:rsidRDefault="00DE13C1" w:rsidP="00DE13C1">
      <w:pPr>
        <w:jc w:val="center"/>
        <w:outlineLvl w:val="0"/>
        <w:rPr>
          <w:rFonts w:ascii="Bookman Old Style" w:hAnsi="Bookman Old Style"/>
          <w:b/>
        </w:rPr>
      </w:pPr>
    </w:p>
    <w:p w:rsidR="00DE13C1" w:rsidRDefault="00DE13C1" w:rsidP="00DE13C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DE13C1" w:rsidRDefault="00DE13C1" w:rsidP="00DE13C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DE13C1" w:rsidRDefault="00DE13C1" w:rsidP="00DE13C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DE13C1" w:rsidRDefault="00DE13C1" w:rsidP="00DE13C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B9" w:rsidRDefault="001573B9">
      <w:r>
        <w:separator/>
      </w:r>
    </w:p>
  </w:endnote>
  <w:endnote w:type="continuationSeparator" w:id="0">
    <w:p w:rsidR="001573B9" w:rsidRDefault="0015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B9" w:rsidRDefault="001573B9">
      <w:r>
        <w:separator/>
      </w:r>
    </w:p>
  </w:footnote>
  <w:footnote w:type="continuationSeparator" w:id="0">
    <w:p w:rsidR="001573B9" w:rsidRDefault="00157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73B9"/>
    <w:rsid w:val="001D1394"/>
    <w:rsid w:val="003D3AA8"/>
    <w:rsid w:val="004C67DE"/>
    <w:rsid w:val="005649F0"/>
    <w:rsid w:val="009F196D"/>
    <w:rsid w:val="00A9035B"/>
    <w:rsid w:val="00CD613B"/>
    <w:rsid w:val="00D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E13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E13C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E13C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E13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