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5F" w:rsidRDefault="00BD605F" w:rsidP="00BD605F">
      <w:pPr>
        <w:pStyle w:val="Ttulo"/>
      </w:pPr>
      <w:bookmarkStart w:id="0" w:name="_GoBack"/>
      <w:bookmarkEnd w:id="0"/>
      <w:r>
        <w:t>INDICAÇÃO Nº 1315/2011</w:t>
      </w:r>
    </w:p>
    <w:p w:rsidR="00BD605F" w:rsidRDefault="00BD605F" w:rsidP="00BD605F">
      <w:pPr>
        <w:jc w:val="center"/>
        <w:rPr>
          <w:rFonts w:ascii="Bookman Old Style" w:hAnsi="Bookman Old Style"/>
          <w:b/>
          <w:u w:val="single"/>
        </w:rPr>
      </w:pPr>
    </w:p>
    <w:p w:rsidR="00BD605F" w:rsidRDefault="00BD605F" w:rsidP="00BD605F">
      <w:pPr>
        <w:jc w:val="center"/>
        <w:rPr>
          <w:rFonts w:ascii="Bookman Old Style" w:hAnsi="Bookman Old Style"/>
          <w:b/>
          <w:u w:val="single"/>
        </w:rPr>
      </w:pPr>
    </w:p>
    <w:p w:rsidR="00BD605F" w:rsidRDefault="00BD605F" w:rsidP="00BD605F">
      <w:pPr>
        <w:pStyle w:val="Recuodecorpodetexto"/>
        <w:ind w:left="4440"/>
      </w:pPr>
      <w:r>
        <w:t>“Instalação de lombada na Rua Floriano Peixoto, próximo ao Mercado Balan.”</w:t>
      </w:r>
    </w:p>
    <w:p w:rsidR="00BD605F" w:rsidRDefault="00BD605F" w:rsidP="00BD605F">
      <w:pPr>
        <w:ind w:left="1440" w:firstLine="3600"/>
        <w:jc w:val="both"/>
        <w:rPr>
          <w:rFonts w:ascii="Bookman Old Style" w:hAnsi="Bookman Old Style"/>
        </w:rPr>
      </w:pPr>
    </w:p>
    <w:p w:rsidR="00BD605F" w:rsidRDefault="00BD605F" w:rsidP="00BD605F">
      <w:pPr>
        <w:ind w:left="1440" w:firstLine="3600"/>
        <w:jc w:val="both"/>
        <w:rPr>
          <w:rFonts w:ascii="Bookman Old Style" w:hAnsi="Bookman Old Style"/>
        </w:rPr>
      </w:pPr>
    </w:p>
    <w:p w:rsidR="00BD605F" w:rsidRDefault="00BD605F" w:rsidP="00BD605F">
      <w:pPr>
        <w:ind w:left="1440" w:firstLine="3600"/>
        <w:jc w:val="both"/>
        <w:rPr>
          <w:rFonts w:ascii="Bookman Old Style" w:hAnsi="Bookman Old Style"/>
        </w:rPr>
      </w:pPr>
    </w:p>
    <w:p w:rsidR="00BD605F" w:rsidRDefault="00BD605F" w:rsidP="00BD605F">
      <w:pPr>
        <w:ind w:left="1440" w:firstLine="3600"/>
        <w:jc w:val="both"/>
        <w:rPr>
          <w:rFonts w:ascii="Bookman Old Style" w:hAnsi="Bookman Old Style"/>
        </w:rPr>
      </w:pPr>
    </w:p>
    <w:p w:rsidR="00BD605F" w:rsidRDefault="00BD605F" w:rsidP="00BD605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uma lombada ou redutor de velocidade, na Rua Floriano Peixoto, próximo ao Mercado Balan.</w:t>
      </w:r>
    </w:p>
    <w:p w:rsidR="00BD605F" w:rsidRDefault="00BD605F" w:rsidP="00BD605F">
      <w:pPr>
        <w:jc w:val="center"/>
        <w:rPr>
          <w:rFonts w:ascii="Bookman Old Style" w:hAnsi="Bookman Old Style"/>
          <w:b/>
        </w:rPr>
      </w:pPr>
    </w:p>
    <w:p w:rsidR="00BD605F" w:rsidRDefault="00BD605F" w:rsidP="00BD60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D605F" w:rsidRDefault="00BD605F" w:rsidP="00BD605F">
      <w:pPr>
        <w:jc w:val="center"/>
        <w:rPr>
          <w:rFonts w:ascii="Bookman Old Style" w:hAnsi="Bookman Old Style"/>
          <w:b/>
        </w:rPr>
      </w:pPr>
    </w:p>
    <w:p w:rsidR="00BD605F" w:rsidRDefault="00BD605F" w:rsidP="00BD605F">
      <w:pPr>
        <w:jc w:val="center"/>
        <w:rPr>
          <w:rFonts w:ascii="Bookman Old Style" w:hAnsi="Bookman Old Style"/>
          <w:b/>
        </w:rPr>
      </w:pPr>
    </w:p>
    <w:p w:rsidR="00BD605F" w:rsidRDefault="00BD605F" w:rsidP="00BD605F">
      <w:pPr>
        <w:jc w:val="center"/>
        <w:rPr>
          <w:rFonts w:ascii="Bookman Old Style" w:hAnsi="Bookman Old Style"/>
          <w:b/>
        </w:rPr>
      </w:pPr>
    </w:p>
    <w:p w:rsidR="00BD605F" w:rsidRDefault="00BD605F" w:rsidP="00BD605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Usuários do Mercado Balan reclamam que, ao saírem do estabelecimento com sacolas ou mesmo com o carrinho lotado de compras, não conseguem efetuar a travessia, devido a velocidade que os veículos imprimem próximo ao mercado.</w:t>
      </w:r>
    </w:p>
    <w:p w:rsidR="00BD605F" w:rsidRDefault="00BD605F" w:rsidP="00BD605F">
      <w:pPr>
        <w:ind w:firstLine="1440"/>
        <w:jc w:val="both"/>
        <w:outlineLvl w:val="0"/>
        <w:rPr>
          <w:rFonts w:ascii="Bookman Old Style" w:hAnsi="Bookman Old Style"/>
        </w:rPr>
      </w:pPr>
    </w:p>
    <w:p w:rsidR="00BD605F" w:rsidRDefault="00BD605F" w:rsidP="00BD605F">
      <w:pPr>
        <w:ind w:firstLine="1440"/>
        <w:outlineLvl w:val="0"/>
        <w:rPr>
          <w:rFonts w:ascii="Bookman Old Style" w:hAnsi="Bookman Old Style"/>
        </w:rPr>
      </w:pPr>
    </w:p>
    <w:p w:rsidR="00BD605F" w:rsidRDefault="00BD605F" w:rsidP="00BD605F">
      <w:pPr>
        <w:ind w:firstLine="1440"/>
        <w:outlineLvl w:val="0"/>
        <w:rPr>
          <w:rFonts w:ascii="Bookman Old Style" w:hAnsi="Bookman Old Style"/>
        </w:rPr>
      </w:pPr>
    </w:p>
    <w:p w:rsidR="00BD605F" w:rsidRDefault="00BD605F" w:rsidP="00BD605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abril de 2011.</w:t>
      </w:r>
    </w:p>
    <w:p w:rsidR="00BD605F" w:rsidRDefault="00BD605F" w:rsidP="00BD605F">
      <w:pPr>
        <w:ind w:firstLine="1440"/>
        <w:rPr>
          <w:rFonts w:ascii="Bookman Old Style" w:hAnsi="Bookman Old Style"/>
        </w:rPr>
      </w:pPr>
    </w:p>
    <w:p w:rsidR="00BD605F" w:rsidRDefault="00BD605F" w:rsidP="00BD605F">
      <w:pPr>
        <w:rPr>
          <w:rFonts w:ascii="Bookman Old Style" w:hAnsi="Bookman Old Style"/>
        </w:rPr>
      </w:pPr>
    </w:p>
    <w:p w:rsidR="00BD605F" w:rsidRDefault="00BD605F" w:rsidP="00BD605F">
      <w:pPr>
        <w:ind w:firstLine="1440"/>
        <w:rPr>
          <w:rFonts w:ascii="Bookman Old Style" w:hAnsi="Bookman Old Style"/>
        </w:rPr>
      </w:pPr>
    </w:p>
    <w:p w:rsidR="00BD605F" w:rsidRDefault="00BD605F" w:rsidP="00BD605F">
      <w:pPr>
        <w:ind w:firstLine="1440"/>
        <w:rPr>
          <w:rFonts w:ascii="Bookman Old Style" w:hAnsi="Bookman Old Style"/>
        </w:rPr>
      </w:pPr>
    </w:p>
    <w:p w:rsidR="00BD605F" w:rsidRDefault="00BD605F" w:rsidP="00BD605F">
      <w:pPr>
        <w:ind w:firstLine="1440"/>
        <w:rPr>
          <w:rFonts w:ascii="Bookman Old Style" w:hAnsi="Bookman Old Style"/>
        </w:rPr>
      </w:pPr>
    </w:p>
    <w:p w:rsidR="00BD605F" w:rsidRDefault="00BD605F" w:rsidP="00BD605F">
      <w:pPr>
        <w:jc w:val="center"/>
        <w:outlineLvl w:val="0"/>
        <w:rPr>
          <w:rFonts w:ascii="Bookman Old Style" w:hAnsi="Bookman Old Style"/>
          <w:b/>
        </w:rPr>
      </w:pPr>
    </w:p>
    <w:p w:rsidR="00BD605F" w:rsidRDefault="00BD605F" w:rsidP="00BD605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D605F" w:rsidRDefault="00BD605F" w:rsidP="00BD605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D605F" w:rsidRDefault="00BD605F" w:rsidP="00BD605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3C" w:rsidRDefault="00543E3C">
      <w:r>
        <w:separator/>
      </w:r>
    </w:p>
  </w:endnote>
  <w:endnote w:type="continuationSeparator" w:id="0">
    <w:p w:rsidR="00543E3C" w:rsidRDefault="0054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3C" w:rsidRDefault="00543E3C">
      <w:r>
        <w:separator/>
      </w:r>
    </w:p>
  </w:footnote>
  <w:footnote w:type="continuationSeparator" w:id="0">
    <w:p w:rsidR="00543E3C" w:rsidRDefault="0054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3E3C"/>
    <w:rsid w:val="0089130D"/>
    <w:rsid w:val="009F196D"/>
    <w:rsid w:val="00A9035B"/>
    <w:rsid w:val="00BD605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D605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D605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